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D76D6" w14:textId="2DCCC46D" w:rsidR="008D404F" w:rsidRPr="00613B4B" w:rsidRDefault="008D404F" w:rsidP="00613B4B">
      <w:pPr>
        <w:jc w:val="both"/>
        <w:rPr>
          <w:rFonts w:ascii="Arial" w:hAnsi="Arial" w:cs="Arial"/>
        </w:rPr>
      </w:pPr>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180"/>
        <w:gridCol w:w="17"/>
        <w:gridCol w:w="978"/>
        <w:gridCol w:w="1222"/>
        <w:gridCol w:w="114"/>
        <w:gridCol w:w="1556"/>
        <w:gridCol w:w="355"/>
        <w:gridCol w:w="2249"/>
        <w:gridCol w:w="44"/>
      </w:tblGrid>
      <w:tr w:rsidR="004E140B" w:rsidRPr="00613B4B" w14:paraId="3DEBB25E" w14:textId="77777777" w:rsidTr="00D645C8">
        <w:trPr>
          <w:trHeight w:val="343"/>
        </w:trPr>
        <w:tc>
          <w:tcPr>
            <w:tcW w:w="9258" w:type="dxa"/>
            <w:gridSpan w:val="10"/>
          </w:tcPr>
          <w:p w14:paraId="53C16926" w14:textId="394AF677" w:rsidR="004E140B" w:rsidRPr="00613B4B" w:rsidRDefault="004E140B" w:rsidP="0038256E">
            <w:pPr>
              <w:spacing w:line="276" w:lineRule="auto"/>
              <w:jc w:val="center"/>
              <w:rPr>
                <w:rFonts w:ascii="Arial" w:hAnsi="Arial" w:cs="Arial"/>
                <w:b/>
                <w:bCs/>
              </w:rPr>
            </w:pPr>
            <w:r w:rsidRPr="00613B4B">
              <w:rPr>
                <w:rFonts w:ascii="Arial" w:hAnsi="Arial" w:cs="Arial"/>
                <w:b/>
                <w:bCs/>
              </w:rPr>
              <w:t xml:space="preserve">ACTA No. </w:t>
            </w:r>
            <w:r w:rsidR="00915441" w:rsidRPr="00613B4B">
              <w:rPr>
                <w:rFonts w:ascii="Arial" w:hAnsi="Arial" w:cs="Arial"/>
                <w:b/>
                <w:bCs/>
              </w:rPr>
              <w:t>00</w:t>
            </w:r>
            <w:r w:rsidR="00F546BD">
              <w:rPr>
                <w:rFonts w:ascii="Arial" w:hAnsi="Arial" w:cs="Arial"/>
                <w:b/>
                <w:bCs/>
              </w:rPr>
              <w:t>2</w:t>
            </w:r>
            <w:r w:rsidR="00915441" w:rsidRPr="00613B4B">
              <w:rPr>
                <w:rFonts w:ascii="Arial" w:hAnsi="Arial" w:cs="Arial"/>
                <w:b/>
                <w:bCs/>
              </w:rPr>
              <w:t>_</w:t>
            </w:r>
            <w:r w:rsidR="00F546BD">
              <w:rPr>
                <w:rFonts w:ascii="Arial" w:hAnsi="Arial" w:cs="Arial"/>
                <w:b/>
                <w:bCs/>
              </w:rPr>
              <w:t>2025_0</w:t>
            </w:r>
            <w:r w:rsidR="0038256E">
              <w:rPr>
                <w:rFonts w:ascii="Arial" w:hAnsi="Arial" w:cs="Arial"/>
                <w:b/>
                <w:bCs/>
              </w:rPr>
              <w:t>2</w:t>
            </w:r>
            <w:r w:rsidR="00F546BD">
              <w:rPr>
                <w:rFonts w:ascii="Arial" w:hAnsi="Arial" w:cs="Arial"/>
                <w:b/>
                <w:bCs/>
              </w:rPr>
              <w:t>_12</w:t>
            </w:r>
          </w:p>
        </w:tc>
      </w:tr>
      <w:tr w:rsidR="004E140B" w:rsidRPr="00613B4B" w14:paraId="4DA2CB7C" w14:textId="77777777" w:rsidTr="00D645C8">
        <w:trPr>
          <w:trHeight w:val="486"/>
        </w:trPr>
        <w:tc>
          <w:tcPr>
            <w:tcW w:w="9258" w:type="dxa"/>
            <w:gridSpan w:val="10"/>
          </w:tcPr>
          <w:p w14:paraId="162698A4" w14:textId="5FA3A047" w:rsidR="004E140B" w:rsidRPr="00613B4B" w:rsidRDefault="004E140B" w:rsidP="00FE4191">
            <w:pPr>
              <w:spacing w:line="276" w:lineRule="auto"/>
              <w:jc w:val="center"/>
              <w:rPr>
                <w:rFonts w:ascii="Arial" w:hAnsi="Arial" w:cs="Arial"/>
                <w:b/>
                <w:bCs/>
              </w:rPr>
            </w:pPr>
            <w:r w:rsidRPr="00613B4B">
              <w:rPr>
                <w:rFonts w:ascii="Arial" w:hAnsi="Arial" w:cs="Arial"/>
                <w:b/>
                <w:bCs/>
              </w:rPr>
              <w:t>NOMBRE DEL COMITÉ O DE LA REUNIÓN:</w:t>
            </w:r>
          </w:p>
          <w:p w14:paraId="2348B623" w14:textId="01B6F37C" w:rsidR="00D10A5A" w:rsidRPr="00613B4B" w:rsidRDefault="00F546BD" w:rsidP="00613B4B">
            <w:pPr>
              <w:spacing w:line="276" w:lineRule="auto"/>
              <w:jc w:val="both"/>
              <w:rPr>
                <w:rFonts w:ascii="Arial" w:hAnsi="Arial" w:cs="Arial"/>
              </w:rPr>
            </w:pPr>
            <w:r w:rsidRPr="00613B4B">
              <w:rPr>
                <w:rFonts w:ascii="Arial" w:hAnsi="Arial" w:cs="Arial"/>
              </w:rPr>
              <w:t>Reunión de</w:t>
            </w:r>
            <w:r w:rsidR="00FE4191">
              <w:rPr>
                <w:rFonts w:ascii="Arial" w:hAnsi="Arial" w:cs="Arial"/>
              </w:rPr>
              <w:t xml:space="preserve"> </w:t>
            </w:r>
            <w:r w:rsidR="00FE4191" w:rsidRPr="00FE4191">
              <w:rPr>
                <w:rFonts w:ascii="Arial" w:hAnsi="Arial" w:cs="Arial"/>
              </w:rPr>
              <w:t>revisión y programación para los programas de</w:t>
            </w:r>
            <w:r w:rsidRPr="00613B4B">
              <w:rPr>
                <w:rFonts w:ascii="Arial" w:hAnsi="Arial" w:cs="Arial"/>
              </w:rPr>
              <w:t xml:space="preserve"> formación complementaria de programas en economía popular</w:t>
            </w:r>
            <w:r>
              <w:rPr>
                <w:rFonts w:ascii="Arial" w:hAnsi="Arial" w:cs="Arial"/>
              </w:rPr>
              <w:t xml:space="preserve">, </w:t>
            </w:r>
            <w:r w:rsidR="004D33BF">
              <w:rPr>
                <w:rFonts w:ascii="Arial" w:hAnsi="Arial" w:cs="Arial"/>
              </w:rPr>
              <w:t>C</w:t>
            </w:r>
            <w:r w:rsidR="004D33BF" w:rsidRPr="00613B4B">
              <w:rPr>
                <w:rFonts w:ascii="Arial" w:hAnsi="Arial" w:cs="Arial"/>
              </w:rPr>
              <w:t>ampe</w:t>
            </w:r>
            <w:r w:rsidR="004D33BF">
              <w:rPr>
                <w:rFonts w:ascii="Arial" w:hAnsi="Arial" w:cs="Arial"/>
              </w:rPr>
              <w:t xml:space="preserve"> SENA</w:t>
            </w:r>
            <w:r>
              <w:rPr>
                <w:rFonts w:ascii="Arial" w:hAnsi="Arial" w:cs="Arial"/>
              </w:rPr>
              <w:t xml:space="preserve"> y articulación con la media</w:t>
            </w:r>
          </w:p>
          <w:p w14:paraId="61BA92E8" w14:textId="0C943AC4" w:rsidR="004E140B" w:rsidRPr="00613B4B" w:rsidRDefault="004E140B" w:rsidP="00613B4B">
            <w:pPr>
              <w:spacing w:line="276" w:lineRule="auto"/>
              <w:jc w:val="both"/>
              <w:rPr>
                <w:rFonts w:ascii="Arial" w:hAnsi="Arial" w:cs="Arial"/>
              </w:rPr>
            </w:pPr>
          </w:p>
        </w:tc>
      </w:tr>
      <w:tr w:rsidR="00986A64" w:rsidRPr="00613B4B" w14:paraId="3F4C236F" w14:textId="77777777" w:rsidTr="00D645C8">
        <w:trPr>
          <w:trHeight w:val="744"/>
        </w:trPr>
        <w:tc>
          <w:tcPr>
            <w:tcW w:w="2740" w:type="dxa"/>
            <w:gridSpan w:val="3"/>
            <w:shd w:val="clear" w:color="auto" w:fill="auto"/>
          </w:tcPr>
          <w:p w14:paraId="796541E3" w14:textId="77777777" w:rsidR="004E140B" w:rsidRPr="00F546BD" w:rsidRDefault="004E140B" w:rsidP="00613B4B">
            <w:pPr>
              <w:spacing w:line="276" w:lineRule="auto"/>
              <w:jc w:val="both"/>
              <w:rPr>
                <w:rFonts w:ascii="Arial" w:hAnsi="Arial" w:cs="Arial"/>
                <w:b/>
                <w:bCs/>
              </w:rPr>
            </w:pPr>
            <w:r w:rsidRPr="00F546BD">
              <w:rPr>
                <w:rFonts w:ascii="Arial" w:hAnsi="Arial" w:cs="Arial"/>
                <w:b/>
                <w:bCs/>
              </w:rPr>
              <w:t>CIUDAD Y FECHA:</w:t>
            </w:r>
          </w:p>
          <w:p w14:paraId="3C9DAC9B" w14:textId="2F477356" w:rsidR="004E140B" w:rsidRPr="00613B4B" w:rsidRDefault="004E140B" w:rsidP="00613B4B">
            <w:pPr>
              <w:spacing w:line="276" w:lineRule="auto"/>
              <w:jc w:val="both"/>
              <w:rPr>
                <w:rFonts w:ascii="Arial" w:hAnsi="Arial" w:cs="Arial"/>
              </w:rPr>
            </w:pPr>
          </w:p>
        </w:tc>
        <w:tc>
          <w:tcPr>
            <w:tcW w:w="2314" w:type="dxa"/>
            <w:gridSpan w:val="3"/>
          </w:tcPr>
          <w:p w14:paraId="4A1B4EFD" w14:textId="5DAE7F7B" w:rsidR="004E140B" w:rsidRPr="00613B4B" w:rsidRDefault="00FA2C84" w:rsidP="0038256E">
            <w:pPr>
              <w:spacing w:line="276" w:lineRule="auto"/>
              <w:jc w:val="center"/>
              <w:rPr>
                <w:rFonts w:ascii="Arial" w:hAnsi="Arial" w:cs="Arial"/>
              </w:rPr>
            </w:pPr>
            <w:r w:rsidRPr="00613B4B">
              <w:rPr>
                <w:rFonts w:ascii="Arial" w:hAnsi="Arial" w:cs="Arial"/>
                <w:color w:val="000000"/>
              </w:rPr>
              <w:t>Cali,</w:t>
            </w:r>
            <w:r w:rsidR="00F546BD">
              <w:rPr>
                <w:rFonts w:ascii="Arial" w:hAnsi="Arial" w:cs="Arial"/>
                <w:color w:val="000000"/>
              </w:rPr>
              <w:t xml:space="preserve"> </w:t>
            </w:r>
            <w:r w:rsidRPr="00613B4B">
              <w:rPr>
                <w:rFonts w:ascii="Arial" w:hAnsi="Arial" w:cs="Arial"/>
                <w:color w:val="000000"/>
              </w:rPr>
              <w:t>202</w:t>
            </w:r>
            <w:r w:rsidR="00EB3155" w:rsidRPr="00613B4B">
              <w:rPr>
                <w:rFonts w:ascii="Arial" w:hAnsi="Arial" w:cs="Arial"/>
                <w:color w:val="000000"/>
              </w:rPr>
              <w:t>5</w:t>
            </w:r>
            <w:r w:rsidR="00F546BD">
              <w:rPr>
                <w:rFonts w:ascii="Arial" w:hAnsi="Arial" w:cs="Arial"/>
                <w:color w:val="000000"/>
              </w:rPr>
              <w:t>-</w:t>
            </w:r>
            <w:bookmarkStart w:id="0" w:name="Formato_GTH-F014"/>
            <w:bookmarkEnd w:id="0"/>
            <w:r w:rsidR="00F546BD">
              <w:rPr>
                <w:rFonts w:ascii="Arial" w:hAnsi="Arial" w:cs="Arial"/>
                <w:color w:val="000000"/>
              </w:rPr>
              <w:t>0</w:t>
            </w:r>
            <w:r w:rsidR="0038256E">
              <w:rPr>
                <w:rFonts w:ascii="Arial" w:hAnsi="Arial" w:cs="Arial"/>
                <w:color w:val="000000"/>
              </w:rPr>
              <w:t>2</w:t>
            </w:r>
            <w:bookmarkStart w:id="1" w:name="_GoBack"/>
            <w:bookmarkEnd w:id="1"/>
            <w:r w:rsidR="00F546BD">
              <w:rPr>
                <w:rFonts w:ascii="Arial" w:hAnsi="Arial" w:cs="Arial"/>
                <w:color w:val="000000"/>
              </w:rPr>
              <w:t>-12</w:t>
            </w:r>
          </w:p>
        </w:tc>
        <w:tc>
          <w:tcPr>
            <w:tcW w:w="1911" w:type="dxa"/>
            <w:gridSpan w:val="2"/>
            <w:shd w:val="clear" w:color="auto" w:fill="auto"/>
          </w:tcPr>
          <w:p w14:paraId="0F0B6ADB" w14:textId="0FCD17EB" w:rsidR="004E140B" w:rsidRPr="00F546BD" w:rsidRDefault="004E140B" w:rsidP="00F546BD">
            <w:pPr>
              <w:spacing w:line="276" w:lineRule="auto"/>
              <w:jc w:val="center"/>
              <w:rPr>
                <w:rFonts w:ascii="Arial" w:hAnsi="Arial" w:cs="Arial"/>
                <w:b/>
                <w:bCs/>
              </w:rPr>
            </w:pPr>
            <w:r w:rsidRPr="00F546BD">
              <w:rPr>
                <w:rFonts w:ascii="Arial" w:hAnsi="Arial" w:cs="Arial"/>
                <w:b/>
                <w:bCs/>
              </w:rPr>
              <w:t>HORA INICIO:</w:t>
            </w:r>
          </w:p>
          <w:p w14:paraId="07F39BFD" w14:textId="2D9F2953" w:rsidR="004E140B" w:rsidRPr="00613B4B" w:rsidRDefault="00004B62" w:rsidP="00F546BD">
            <w:pPr>
              <w:spacing w:line="276" w:lineRule="auto"/>
              <w:jc w:val="center"/>
              <w:rPr>
                <w:rFonts w:ascii="Arial" w:hAnsi="Arial" w:cs="Arial"/>
              </w:rPr>
            </w:pPr>
            <w:r w:rsidRPr="00613B4B">
              <w:rPr>
                <w:rFonts w:ascii="Arial" w:hAnsi="Arial" w:cs="Arial"/>
              </w:rPr>
              <w:t>8:00 am</w:t>
            </w:r>
          </w:p>
        </w:tc>
        <w:tc>
          <w:tcPr>
            <w:tcW w:w="2293" w:type="dxa"/>
            <w:gridSpan w:val="2"/>
            <w:shd w:val="clear" w:color="auto" w:fill="auto"/>
          </w:tcPr>
          <w:p w14:paraId="116240DD" w14:textId="77777777" w:rsidR="004E140B" w:rsidRPr="00F546BD" w:rsidRDefault="004E140B" w:rsidP="00F546BD">
            <w:pPr>
              <w:spacing w:line="276" w:lineRule="auto"/>
              <w:jc w:val="center"/>
              <w:rPr>
                <w:rFonts w:ascii="Arial" w:hAnsi="Arial" w:cs="Arial"/>
                <w:b/>
                <w:bCs/>
              </w:rPr>
            </w:pPr>
            <w:r w:rsidRPr="00F546BD">
              <w:rPr>
                <w:rFonts w:ascii="Arial" w:hAnsi="Arial" w:cs="Arial"/>
                <w:b/>
                <w:bCs/>
              </w:rPr>
              <w:t>HORA FIN:</w:t>
            </w:r>
          </w:p>
          <w:p w14:paraId="27B3FF0B" w14:textId="6936E589" w:rsidR="004E140B" w:rsidRPr="00613B4B" w:rsidRDefault="00F546BD" w:rsidP="00F546BD">
            <w:pPr>
              <w:spacing w:line="276" w:lineRule="auto"/>
              <w:jc w:val="center"/>
              <w:rPr>
                <w:rFonts w:ascii="Arial" w:hAnsi="Arial" w:cs="Arial"/>
              </w:rPr>
            </w:pPr>
            <w:r>
              <w:rPr>
                <w:rFonts w:ascii="Arial" w:hAnsi="Arial" w:cs="Arial"/>
              </w:rPr>
              <w:t>5:00</w:t>
            </w:r>
            <w:r w:rsidR="00FA2C84" w:rsidRPr="00613B4B">
              <w:rPr>
                <w:rFonts w:ascii="Arial" w:hAnsi="Arial" w:cs="Arial"/>
              </w:rPr>
              <w:t xml:space="preserve"> </w:t>
            </w:r>
            <w:r w:rsidR="00E159E4" w:rsidRPr="00613B4B">
              <w:rPr>
                <w:rFonts w:ascii="Arial" w:hAnsi="Arial" w:cs="Arial"/>
              </w:rPr>
              <w:t>p</w:t>
            </w:r>
            <w:r w:rsidR="00FA2C84" w:rsidRPr="00613B4B">
              <w:rPr>
                <w:rFonts w:ascii="Arial" w:hAnsi="Arial" w:cs="Arial"/>
              </w:rPr>
              <w:t>m</w:t>
            </w:r>
          </w:p>
        </w:tc>
      </w:tr>
      <w:tr w:rsidR="00986A64" w:rsidRPr="00613B4B" w14:paraId="27137460" w14:textId="77777777" w:rsidTr="00D645C8">
        <w:trPr>
          <w:trHeight w:val="717"/>
        </w:trPr>
        <w:tc>
          <w:tcPr>
            <w:tcW w:w="2740" w:type="dxa"/>
            <w:gridSpan w:val="3"/>
            <w:shd w:val="clear" w:color="auto" w:fill="auto"/>
          </w:tcPr>
          <w:p w14:paraId="66F83C61" w14:textId="4E0130DD" w:rsidR="004E140B" w:rsidRPr="00F546BD" w:rsidRDefault="004E140B" w:rsidP="00613B4B">
            <w:pPr>
              <w:spacing w:line="276" w:lineRule="auto"/>
              <w:jc w:val="both"/>
              <w:rPr>
                <w:rFonts w:ascii="Arial" w:hAnsi="Arial" w:cs="Arial"/>
                <w:b/>
                <w:bCs/>
              </w:rPr>
            </w:pPr>
            <w:r w:rsidRPr="00F546BD">
              <w:rPr>
                <w:rFonts w:ascii="Arial" w:hAnsi="Arial" w:cs="Arial"/>
                <w:b/>
                <w:bCs/>
              </w:rPr>
              <w:t>LUGAR Y/O ENLACE:</w:t>
            </w:r>
          </w:p>
          <w:p w14:paraId="5C313405" w14:textId="77777777" w:rsidR="004E140B" w:rsidRPr="00613B4B" w:rsidRDefault="004E140B" w:rsidP="00613B4B">
            <w:pPr>
              <w:spacing w:line="276" w:lineRule="auto"/>
              <w:jc w:val="both"/>
              <w:rPr>
                <w:rFonts w:ascii="Arial" w:hAnsi="Arial" w:cs="Arial"/>
              </w:rPr>
            </w:pPr>
          </w:p>
        </w:tc>
        <w:tc>
          <w:tcPr>
            <w:tcW w:w="2314" w:type="dxa"/>
            <w:gridSpan w:val="3"/>
          </w:tcPr>
          <w:p w14:paraId="0F450FEB" w14:textId="7783F3B1" w:rsidR="004E140B" w:rsidRPr="00613B4B" w:rsidRDefault="00F546BD" w:rsidP="00F546BD">
            <w:pPr>
              <w:spacing w:line="276" w:lineRule="auto"/>
              <w:jc w:val="center"/>
              <w:rPr>
                <w:rFonts w:ascii="Arial" w:hAnsi="Arial" w:cs="Arial"/>
              </w:rPr>
            </w:pPr>
            <w:r>
              <w:rPr>
                <w:rFonts w:ascii="Arial" w:hAnsi="Arial" w:cs="Arial"/>
              </w:rPr>
              <w:t>Centro de la construcción/ Ambiente 301</w:t>
            </w:r>
          </w:p>
        </w:tc>
        <w:tc>
          <w:tcPr>
            <w:tcW w:w="4204" w:type="dxa"/>
            <w:gridSpan w:val="4"/>
            <w:shd w:val="clear" w:color="auto" w:fill="auto"/>
          </w:tcPr>
          <w:p w14:paraId="66A59B66" w14:textId="0911F894" w:rsidR="004E140B" w:rsidRPr="00613B4B" w:rsidRDefault="00F546BD" w:rsidP="00F546BD">
            <w:pPr>
              <w:spacing w:line="276" w:lineRule="auto"/>
              <w:jc w:val="center"/>
              <w:rPr>
                <w:rFonts w:ascii="Arial" w:hAnsi="Arial" w:cs="Arial"/>
              </w:rPr>
            </w:pPr>
            <w:r w:rsidRPr="004D33BF">
              <w:rPr>
                <w:rFonts w:ascii="Arial" w:hAnsi="Arial" w:cs="Arial"/>
                <w:b/>
                <w:bCs/>
              </w:rPr>
              <w:t>Dirección regional centro:</w:t>
            </w:r>
            <w:r>
              <w:rPr>
                <w:rFonts w:ascii="Arial" w:hAnsi="Arial" w:cs="Arial"/>
              </w:rPr>
              <w:t xml:space="preserve"> C</w:t>
            </w:r>
            <w:r w:rsidRPr="00613B4B">
              <w:rPr>
                <w:rFonts w:ascii="Arial" w:hAnsi="Arial" w:cs="Arial"/>
              </w:rPr>
              <w:t xml:space="preserve">alle 34 </w:t>
            </w:r>
            <w:r w:rsidR="009C7BBF">
              <w:rPr>
                <w:rFonts w:ascii="Arial" w:hAnsi="Arial" w:cs="Arial"/>
              </w:rPr>
              <w:t xml:space="preserve"># </w:t>
            </w:r>
            <w:r w:rsidRPr="00613B4B">
              <w:rPr>
                <w:rFonts w:ascii="Arial" w:hAnsi="Arial" w:cs="Arial"/>
              </w:rPr>
              <w:t>17b - 23,</w:t>
            </w:r>
            <w:r>
              <w:rPr>
                <w:rFonts w:ascii="Arial" w:hAnsi="Arial" w:cs="Arial"/>
              </w:rPr>
              <w:t>V</w:t>
            </w:r>
            <w:r w:rsidRPr="00613B4B">
              <w:rPr>
                <w:rFonts w:ascii="Arial" w:hAnsi="Arial" w:cs="Arial"/>
              </w:rPr>
              <w:t>alle</w:t>
            </w:r>
            <w:r w:rsidRPr="00613B4B">
              <w:rPr>
                <w:rFonts w:ascii="Arial" w:hAnsi="Arial" w:cs="Arial"/>
                <w:color w:val="000000"/>
              </w:rPr>
              <w:t xml:space="preserve"> del </w:t>
            </w:r>
            <w:r>
              <w:rPr>
                <w:rFonts w:ascii="Arial" w:hAnsi="Arial" w:cs="Arial"/>
                <w:color w:val="000000"/>
              </w:rPr>
              <w:t>C</w:t>
            </w:r>
            <w:r w:rsidRPr="00613B4B">
              <w:rPr>
                <w:rFonts w:ascii="Arial" w:hAnsi="Arial" w:cs="Arial"/>
                <w:color w:val="000000"/>
              </w:rPr>
              <w:t>auca</w:t>
            </w:r>
            <w:r>
              <w:rPr>
                <w:rFonts w:ascii="Arial" w:hAnsi="Arial" w:cs="Arial"/>
                <w:color w:val="000000"/>
              </w:rPr>
              <w:t>/CC</w:t>
            </w:r>
          </w:p>
          <w:p w14:paraId="7A47945C" w14:textId="77777777" w:rsidR="004E140B" w:rsidRPr="00613B4B" w:rsidRDefault="004E140B" w:rsidP="00613B4B">
            <w:pPr>
              <w:spacing w:line="276" w:lineRule="auto"/>
              <w:jc w:val="both"/>
              <w:rPr>
                <w:rFonts w:ascii="Arial" w:hAnsi="Arial" w:cs="Arial"/>
              </w:rPr>
            </w:pPr>
          </w:p>
        </w:tc>
      </w:tr>
      <w:tr w:rsidR="004E140B" w:rsidRPr="00613B4B" w14:paraId="7E696EA1" w14:textId="77777777" w:rsidTr="00D645C8">
        <w:trPr>
          <w:trHeight w:val="1058"/>
        </w:trPr>
        <w:tc>
          <w:tcPr>
            <w:tcW w:w="9258" w:type="dxa"/>
            <w:gridSpan w:val="10"/>
          </w:tcPr>
          <w:p w14:paraId="7E587247" w14:textId="77777777" w:rsidR="007F0CA0" w:rsidRDefault="007F0CA0" w:rsidP="007F0CA0">
            <w:pPr>
              <w:spacing w:line="276" w:lineRule="auto"/>
              <w:jc w:val="center"/>
              <w:rPr>
                <w:rFonts w:ascii="Arial" w:hAnsi="Arial" w:cs="Arial"/>
                <w:b/>
                <w:bCs/>
              </w:rPr>
            </w:pPr>
          </w:p>
          <w:p w14:paraId="122649FB" w14:textId="22251A36" w:rsidR="00E860DE" w:rsidRDefault="004E140B" w:rsidP="007F0CA0">
            <w:pPr>
              <w:spacing w:line="276" w:lineRule="auto"/>
              <w:jc w:val="center"/>
              <w:rPr>
                <w:rFonts w:ascii="Arial" w:hAnsi="Arial" w:cs="Arial"/>
                <w:b/>
                <w:bCs/>
              </w:rPr>
            </w:pPr>
            <w:r w:rsidRPr="00F546BD">
              <w:rPr>
                <w:rFonts w:ascii="Arial" w:hAnsi="Arial" w:cs="Arial"/>
                <w:b/>
                <w:bCs/>
              </w:rPr>
              <w:t>AGENDA O PUNTOS PARA DESARROLLAR</w:t>
            </w:r>
          </w:p>
          <w:p w14:paraId="046B4C62" w14:textId="77777777" w:rsidR="007F0CA0" w:rsidRPr="007F0CA0" w:rsidRDefault="007F0CA0" w:rsidP="007F0CA0">
            <w:pPr>
              <w:spacing w:line="276" w:lineRule="auto"/>
              <w:jc w:val="center"/>
              <w:rPr>
                <w:rFonts w:ascii="Arial" w:hAnsi="Arial" w:cs="Arial"/>
                <w:b/>
                <w:bCs/>
              </w:rPr>
            </w:pPr>
          </w:p>
          <w:p w14:paraId="55B7C730" w14:textId="2915960A" w:rsidR="006E415B" w:rsidRDefault="00715FEF" w:rsidP="00613B4B">
            <w:pPr>
              <w:pStyle w:val="Prrafodelista"/>
              <w:numPr>
                <w:ilvl w:val="0"/>
                <w:numId w:val="6"/>
              </w:numPr>
              <w:spacing w:line="276" w:lineRule="auto"/>
              <w:jc w:val="both"/>
              <w:rPr>
                <w:rFonts w:ascii="Arial" w:hAnsi="Arial" w:cs="Arial"/>
              </w:rPr>
            </w:pPr>
            <w:r w:rsidRPr="00613B4B">
              <w:rPr>
                <w:rFonts w:ascii="Arial" w:hAnsi="Arial" w:cs="Arial"/>
              </w:rPr>
              <w:t>Trabajar en las</w:t>
            </w:r>
            <w:r w:rsidR="00176C5B" w:rsidRPr="00613B4B">
              <w:rPr>
                <w:rFonts w:ascii="Arial" w:hAnsi="Arial" w:cs="Arial"/>
              </w:rPr>
              <w:t xml:space="preserve"> guías de aprendizaje</w:t>
            </w:r>
          </w:p>
          <w:p w14:paraId="3C29D24D" w14:textId="5DFAE09E" w:rsidR="00F546BD" w:rsidRPr="00F546BD" w:rsidRDefault="00F546BD" w:rsidP="00F546BD">
            <w:pPr>
              <w:pStyle w:val="Prrafodelista"/>
              <w:numPr>
                <w:ilvl w:val="0"/>
                <w:numId w:val="6"/>
              </w:numPr>
              <w:spacing w:line="276" w:lineRule="auto"/>
              <w:jc w:val="both"/>
              <w:rPr>
                <w:rFonts w:ascii="Arial" w:hAnsi="Arial" w:cs="Arial"/>
              </w:rPr>
            </w:pPr>
            <w:r>
              <w:rPr>
                <w:rFonts w:ascii="Arial" w:hAnsi="Arial" w:cs="Arial"/>
              </w:rPr>
              <w:t xml:space="preserve">Revisar las </w:t>
            </w:r>
            <w:r w:rsidRPr="00613B4B">
              <w:rPr>
                <w:rFonts w:ascii="Arial" w:hAnsi="Arial" w:cs="Arial"/>
              </w:rPr>
              <w:t>actividades y los diseños curriculares a impartir</w:t>
            </w:r>
          </w:p>
          <w:p w14:paraId="06DC99C0" w14:textId="77777777" w:rsidR="00872426" w:rsidRPr="00613B4B" w:rsidRDefault="00872426" w:rsidP="00613B4B">
            <w:pPr>
              <w:pStyle w:val="Prrafodelista"/>
              <w:numPr>
                <w:ilvl w:val="0"/>
                <w:numId w:val="6"/>
              </w:numPr>
              <w:spacing w:line="276" w:lineRule="auto"/>
              <w:jc w:val="both"/>
              <w:rPr>
                <w:rFonts w:ascii="Arial" w:hAnsi="Arial" w:cs="Arial"/>
              </w:rPr>
            </w:pPr>
            <w:r w:rsidRPr="00613B4B">
              <w:rPr>
                <w:rFonts w:ascii="Arial" w:hAnsi="Arial" w:cs="Arial"/>
              </w:rPr>
              <w:t>Revisar la programación del primer trimestre</w:t>
            </w:r>
          </w:p>
          <w:p w14:paraId="06AF1307" w14:textId="77777777" w:rsidR="00872426" w:rsidRPr="00613B4B" w:rsidRDefault="00872426" w:rsidP="00613B4B">
            <w:pPr>
              <w:pStyle w:val="Prrafodelista"/>
              <w:numPr>
                <w:ilvl w:val="0"/>
                <w:numId w:val="6"/>
              </w:numPr>
              <w:spacing w:line="276" w:lineRule="auto"/>
              <w:jc w:val="both"/>
              <w:rPr>
                <w:rFonts w:ascii="Arial" w:hAnsi="Arial" w:cs="Arial"/>
              </w:rPr>
            </w:pPr>
            <w:r w:rsidRPr="00613B4B">
              <w:rPr>
                <w:rFonts w:ascii="Arial" w:hAnsi="Arial" w:cs="Arial"/>
              </w:rPr>
              <w:t>Evaluar la posibilidad de concertación de nuevos cursos de formación.</w:t>
            </w:r>
          </w:p>
          <w:p w14:paraId="49977AE3" w14:textId="77777777" w:rsidR="00872426" w:rsidRDefault="00BB068A" w:rsidP="00613B4B">
            <w:pPr>
              <w:pStyle w:val="Prrafodelista"/>
              <w:numPr>
                <w:ilvl w:val="0"/>
                <w:numId w:val="6"/>
              </w:numPr>
              <w:spacing w:line="276" w:lineRule="auto"/>
              <w:jc w:val="both"/>
              <w:rPr>
                <w:rFonts w:ascii="Arial" w:hAnsi="Arial" w:cs="Arial"/>
              </w:rPr>
            </w:pPr>
            <w:r w:rsidRPr="00613B4B">
              <w:rPr>
                <w:rFonts w:ascii="Arial" w:hAnsi="Arial" w:cs="Arial"/>
              </w:rPr>
              <w:t xml:space="preserve">Revisar programación de atención a grupos pendientes </w:t>
            </w:r>
            <w:r w:rsidR="00176C5B" w:rsidRPr="00613B4B">
              <w:rPr>
                <w:rFonts w:ascii="Arial" w:hAnsi="Arial" w:cs="Arial"/>
              </w:rPr>
              <w:t>del trimestre anterior</w:t>
            </w:r>
          </w:p>
          <w:p w14:paraId="4F4601EB" w14:textId="77777777" w:rsidR="00F546BD" w:rsidRDefault="00F546BD" w:rsidP="00613B4B">
            <w:pPr>
              <w:pStyle w:val="Prrafodelista"/>
              <w:numPr>
                <w:ilvl w:val="0"/>
                <w:numId w:val="6"/>
              </w:numPr>
              <w:spacing w:line="276" w:lineRule="auto"/>
              <w:jc w:val="both"/>
              <w:rPr>
                <w:rFonts w:ascii="Arial" w:hAnsi="Arial" w:cs="Arial"/>
              </w:rPr>
            </w:pPr>
            <w:r>
              <w:rPr>
                <w:rFonts w:ascii="Arial" w:hAnsi="Arial" w:cs="Arial"/>
              </w:rPr>
              <w:t>Gestión y contacto de atención de ubicaciones para cursos técnicos</w:t>
            </w:r>
          </w:p>
          <w:p w14:paraId="67269E69" w14:textId="77777777" w:rsidR="00F546BD" w:rsidRDefault="00F546BD" w:rsidP="00613B4B">
            <w:pPr>
              <w:pStyle w:val="Prrafodelista"/>
              <w:numPr>
                <w:ilvl w:val="0"/>
                <w:numId w:val="6"/>
              </w:numPr>
              <w:spacing w:line="276" w:lineRule="auto"/>
              <w:jc w:val="both"/>
              <w:rPr>
                <w:rFonts w:ascii="Arial" w:hAnsi="Arial" w:cs="Arial"/>
              </w:rPr>
            </w:pPr>
            <w:r>
              <w:rPr>
                <w:rFonts w:ascii="Arial" w:hAnsi="Arial" w:cs="Arial"/>
              </w:rPr>
              <w:t>Determinación de puntos de atención y planificación de agendas de atención</w:t>
            </w:r>
          </w:p>
          <w:p w14:paraId="07DB2D67" w14:textId="235DF903" w:rsidR="007F0CA0" w:rsidRPr="00613B4B" w:rsidRDefault="007F0CA0" w:rsidP="007F0CA0">
            <w:pPr>
              <w:pStyle w:val="Prrafodelista"/>
              <w:spacing w:line="276" w:lineRule="auto"/>
              <w:ind w:left="720"/>
              <w:jc w:val="both"/>
              <w:rPr>
                <w:rFonts w:ascii="Arial" w:hAnsi="Arial" w:cs="Arial"/>
              </w:rPr>
            </w:pPr>
          </w:p>
        </w:tc>
      </w:tr>
      <w:tr w:rsidR="004E140B" w:rsidRPr="00613B4B" w14:paraId="4905FB0E" w14:textId="77777777" w:rsidTr="00D645C8">
        <w:trPr>
          <w:trHeight w:val="780"/>
        </w:trPr>
        <w:tc>
          <w:tcPr>
            <w:tcW w:w="9258" w:type="dxa"/>
            <w:gridSpan w:val="10"/>
          </w:tcPr>
          <w:p w14:paraId="18A17692" w14:textId="77777777" w:rsidR="007F0CA0" w:rsidRDefault="007F0CA0" w:rsidP="007F0CA0">
            <w:pPr>
              <w:spacing w:line="276" w:lineRule="auto"/>
              <w:ind w:left="360"/>
              <w:jc w:val="center"/>
              <w:rPr>
                <w:rFonts w:ascii="Arial" w:hAnsi="Arial" w:cs="Arial"/>
                <w:b/>
                <w:bCs/>
              </w:rPr>
            </w:pPr>
          </w:p>
          <w:p w14:paraId="5FB1878F" w14:textId="4F98166F" w:rsidR="0068785A" w:rsidRPr="0068785A" w:rsidRDefault="008E103F" w:rsidP="007F0CA0">
            <w:pPr>
              <w:spacing w:line="276" w:lineRule="auto"/>
              <w:ind w:left="360"/>
              <w:jc w:val="center"/>
              <w:rPr>
                <w:rFonts w:ascii="Arial" w:hAnsi="Arial" w:cs="Arial"/>
              </w:rPr>
            </w:pPr>
            <w:r w:rsidRPr="0068785A">
              <w:rPr>
                <w:rFonts w:ascii="Arial" w:hAnsi="Arial" w:cs="Arial"/>
                <w:b/>
                <w:bCs/>
              </w:rPr>
              <w:t>OBJETIVOS</w:t>
            </w:r>
          </w:p>
          <w:p w14:paraId="10EEE0B1" w14:textId="5B99FE10"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t>Desarrollar y actualizar las guías de aprendizaje, asegurando que cumplan con los estándares pedagógicos y metodológicos requeridos para la formación.</w:t>
            </w:r>
          </w:p>
          <w:p w14:paraId="372EB0EE" w14:textId="19690B8E"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t>Revisar y ajustar las actividades y diseños curriculares de los programas de formación, garantizando su alineación con los objetivos educativos y las necesidades del sector.</w:t>
            </w:r>
          </w:p>
          <w:p w14:paraId="15467102" w14:textId="6DED0E5D"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t>Planificar la programación académica del primer trimestre, asegurando la correcta distribución de los cursos, horarios y recursos pedagógicos.</w:t>
            </w:r>
          </w:p>
          <w:p w14:paraId="4A6A0556" w14:textId="3A4D0670"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t>Evaluar la viabilidad de concertar nuevos cursos de formación, identificando oportunidades y necesidades en diferentes comunidades o sectores estratégicos.</w:t>
            </w:r>
          </w:p>
          <w:p w14:paraId="605B8324" w14:textId="37FCCBE2"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t>Revisar y organizar la programación de atención a los grupos pendientes del trimestre anterior, asegurando la continuidad del proceso formativo y la culminación de compromisos adquiridos.</w:t>
            </w:r>
          </w:p>
          <w:p w14:paraId="31C2E02F" w14:textId="782664BB"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t>Gestionar y establecer contactos con diferentes ubicaciones para la realización de cursos técnicos, verificando la disponibilidad de infraestructura y condiciones adecuadas para la formación.</w:t>
            </w:r>
          </w:p>
          <w:p w14:paraId="214AAE1B" w14:textId="16F8419C" w:rsidR="0068785A" w:rsidRPr="0068785A" w:rsidRDefault="0068785A" w:rsidP="0068785A">
            <w:pPr>
              <w:pStyle w:val="NormalWeb"/>
              <w:numPr>
                <w:ilvl w:val="0"/>
                <w:numId w:val="15"/>
              </w:numPr>
              <w:jc w:val="both"/>
              <w:rPr>
                <w:rFonts w:ascii="Arial" w:hAnsi="Arial" w:cs="Arial"/>
                <w:lang w:val="es-ES" w:eastAsia="es-ES"/>
              </w:rPr>
            </w:pPr>
            <w:r w:rsidRPr="0068785A">
              <w:rPr>
                <w:rFonts w:ascii="Arial" w:hAnsi="Arial" w:cs="Arial"/>
                <w:lang w:val="es-ES" w:eastAsia="es-ES"/>
              </w:rPr>
              <w:lastRenderedPageBreak/>
              <w:t>Determinar los puntos de atención y planificar agendas de visitas y seguimiento, optimizando los recursos y asegurando una cobertura eficiente en la atención a los aprendices y beneficiarios de los programas de formación.</w:t>
            </w:r>
          </w:p>
        </w:tc>
      </w:tr>
      <w:tr w:rsidR="004E140B" w:rsidRPr="00613B4B" w14:paraId="446E1FAA" w14:textId="77777777" w:rsidTr="00D645C8">
        <w:trPr>
          <w:trHeight w:val="326"/>
        </w:trPr>
        <w:tc>
          <w:tcPr>
            <w:tcW w:w="9258" w:type="dxa"/>
            <w:gridSpan w:val="10"/>
          </w:tcPr>
          <w:p w14:paraId="7F56EA79" w14:textId="4BB347D3" w:rsidR="004E140B" w:rsidRPr="007F0CA0" w:rsidRDefault="004E140B" w:rsidP="007F0CA0">
            <w:pPr>
              <w:spacing w:line="276" w:lineRule="auto"/>
              <w:jc w:val="center"/>
              <w:rPr>
                <w:rFonts w:ascii="Arial" w:hAnsi="Arial" w:cs="Arial"/>
                <w:b/>
                <w:bCs/>
              </w:rPr>
            </w:pPr>
            <w:r w:rsidRPr="007F0CA0">
              <w:rPr>
                <w:rFonts w:ascii="Arial" w:hAnsi="Arial" w:cs="Arial"/>
                <w:b/>
                <w:bCs/>
              </w:rPr>
              <w:lastRenderedPageBreak/>
              <w:t>DESARROLLO DE LA REUNIÓN</w:t>
            </w:r>
          </w:p>
        </w:tc>
      </w:tr>
      <w:tr w:rsidR="004E140B" w:rsidRPr="00613B4B" w14:paraId="47E2B5B5" w14:textId="77777777" w:rsidTr="00D645C8">
        <w:trPr>
          <w:trHeight w:val="760"/>
        </w:trPr>
        <w:tc>
          <w:tcPr>
            <w:tcW w:w="9258" w:type="dxa"/>
            <w:gridSpan w:val="10"/>
          </w:tcPr>
          <w:p w14:paraId="2DF09F1A" w14:textId="77777777" w:rsidR="007F0CA0" w:rsidRDefault="007F0CA0" w:rsidP="00CF2162">
            <w:pPr>
              <w:pStyle w:val="NormalWeb"/>
              <w:jc w:val="both"/>
              <w:rPr>
                <w:rFonts w:ascii="Arial" w:hAnsi="Arial" w:cs="Arial"/>
                <w:lang w:val="es-ES" w:eastAsia="es-ES"/>
              </w:rPr>
            </w:pPr>
          </w:p>
          <w:p w14:paraId="3D3021C1" w14:textId="054E7524" w:rsidR="00CF2162" w:rsidRPr="007F0CA0" w:rsidRDefault="00CF2162" w:rsidP="00CF2162">
            <w:pPr>
              <w:pStyle w:val="NormalWeb"/>
              <w:jc w:val="both"/>
              <w:rPr>
                <w:rFonts w:ascii="Arial" w:hAnsi="Arial" w:cs="Arial"/>
                <w:lang w:val="es-ES" w:eastAsia="es-ES"/>
              </w:rPr>
            </w:pPr>
            <w:r w:rsidRPr="007F0CA0">
              <w:rPr>
                <w:rFonts w:ascii="Arial" w:hAnsi="Arial" w:cs="Arial"/>
                <w:lang w:val="es-ES" w:eastAsia="es-ES"/>
              </w:rPr>
              <w:t>Bajo la orientación de la Coordinadora de Formación Complementaria, Suzann Ávila, se llevaron a cabo diversas actividades estratégicas orientadas a cumplir con los objetivos y necesidades específicas de cada programa de formación. Con el propósito de garantizar una planificación eficiente y alineada con los lineamientos institucionales del SENA, se estableció un plan de trabajo que permitió abordar tareas prioritarias, optimizando los recursos disponibles y fortaleciendo la calidad formativa.</w:t>
            </w:r>
          </w:p>
          <w:p w14:paraId="7A8BBF21" w14:textId="77777777" w:rsidR="00CF2162" w:rsidRPr="007F0CA0" w:rsidRDefault="00CF2162" w:rsidP="00CF2162">
            <w:pPr>
              <w:pStyle w:val="NormalWeb"/>
              <w:jc w:val="both"/>
              <w:rPr>
                <w:rFonts w:ascii="Arial" w:hAnsi="Arial" w:cs="Arial"/>
                <w:lang w:val="es-ES" w:eastAsia="es-ES"/>
              </w:rPr>
            </w:pPr>
            <w:r w:rsidRPr="007F0CA0">
              <w:rPr>
                <w:rFonts w:ascii="Arial" w:hAnsi="Arial" w:cs="Arial"/>
                <w:lang w:val="es-ES" w:eastAsia="es-ES"/>
              </w:rPr>
              <w:t>Como parte de las acciones ejecutadas, se realizó la revisión y actualización de las guías de aprendizaje, asegurando su alineación con los estándares pedagógicos y metodológicos establecidos por el SENA. Este proceso permitió evaluar la pertinencia de los contenidos, la coherencia en la secuencia didáctica y la aplicabilidad de los recursos formativos, con el fin de mejorar la experiencia de aprendizaje en todas las comunidades atendidas en los programas de formación complementaria.</w:t>
            </w:r>
          </w:p>
          <w:p w14:paraId="5E3042E8" w14:textId="77777777" w:rsidR="00CF2162" w:rsidRPr="007F0CA0" w:rsidRDefault="00CF2162" w:rsidP="00CF2162">
            <w:pPr>
              <w:pStyle w:val="NormalWeb"/>
              <w:jc w:val="both"/>
              <w:rPr>
                <w:rFonts w:ascii="Arial" w:hAnsi="Arial" w:cs="Arial"/>
                <w:lang w:val="es-ES" w:eastAsia="es-ES"/>
              </w:rPr>
            </w:pPr>
            <w:r w:rsidRPr="007F0CA0">
              <w:rPr>
                <w:rFonts w:ascii="Arial" w:hAnsi="Arial" w:cs="Arial"/>
                <w:lang w:val="es-ES" w:eastAsia="es-ES"/>
              </w:rPr>
              <w:t>Adicionalmente, se llevó a cabo una evaluación detallada de los diseños curriculares, verificando la correspondencia entre las actividades programadas y los objetivos de formación, así como su impacto en el desarrollo de competencias técnicas y transversales de los aprendices. Este análisis incluyó la identificación de oportunidades de mejora en la estructura curricular y la actualización de estrategias metodológicas para optimizar los procesos de enseñanza-aprendizaje.</w:t>
            </w:r>
          </w:p>
          <w:p w14:paraId="7C83AA1A" w14:textId="77777777" w:rsidR="00CF2162" w:rsidRPr="007F0CA0" w:rsidRDefault="00CF2162" w:rsidP="00CF2162">
            <w:pPr>
              <w:pStyle w:val="NormalWeb"/>
              <w:jc w:val="both"/>
              <w:rPr>
                <w:rFonts w:ascii="Arial" w:hAnsi="Arial" w:cs="Arial"/>
                <w:lang w:val="es-ES" w:eastAsia="es-ES"/>
              </w:rPr>
            </w:pPr>
            <w:r w:rsidRPr="007F0CA0">
              <w:rPr>
                <w:rFonts w:ascii="Arial" w:hAnsi="Arial" w:cs="Arial"/>
                <w:lang w:val="es-ES" w:eastAsia="es-ES"/>
              </w:rPr>
              <w:t>Otro aspecto clave de la jornada fue la revisión y planificación de la programación académica del primer trimestre, estableciendo la distribución de horarios, recursos y estrategias metodológicas necesarias para garantizar una ejecución eficiente de los cursos. En este sentido, se evaluó la posibilidad de concertar nuevos cursos de formación y programas de operarios, considerando las demandas del sector productivo y las necesidades identificadas en las comunidades beneficiarias de los programas de formación complementaria del SENA en las distintas regiones.</w:t>
            </w:r>
          </w:p>
          <w:p w14:paraId="62218FE5" w14:textId="77777777" w:rsidR="00CF2162" w:rsidRPr="007F0CA0" w:rsidRDefault="00CF2162" w:rsidP="00CF2162">
            <w:pPr>
              <w:pStyle w:val="NormalWeb"/>
              <w:jc w:val="both"/>
              <w:rPr>
                <w:rFonts w:ascii="Arial" w:hAnsi="Arial" w:cs="Arial"/>
                <w:lang w:val="es-ES" w:eastAsia="es-ES"/>
              </w:rPr>
            </w:pPr>
            <w:r w:rsidRPr="007F0CA0">
              <w:rPr>
                <w:rFonts w:ascii="Arial" w:hAnsi="Arial" w:cs="Arial"/>
                <w:lang w:val="es-ES" w:eastAsia="es-ES"/>
              </w:rPr>
              <w:t>Asimismo, se revisó la programación de atención a los grupos pendientes del trimestre anterior, con el propósito de garantizar la continuidad de los procesos de formación y la efectiva culminación de los cursos complementarios y de media articulada en desarrollo. En complemento a esta actividad, se avanzó en la gestión y contacto de ubicaciones para cursos técnicos, determinando la viabilidad de diferentes espacios y su adecuación a las condiciones formativas requeridas para el desarrollo óptimo de la formación.</w:t>
            </w:r>
          </w:p>
          <w:p w14:paraId="3C9A2620" w14:textId="77777777" w:rsidR="00CF2162" w:rsidRPr="007F0CA0" w:rsidRDefault="00CF2162" w:rsidP="00CF2162">
            <w:pPr>
              <w:pStyle w:val="NormalWeb"/>
              <w:jc w:val="both"/>
              <w:rPr>
                <w:rFonts w:ascii="Arial" w:hAnsi="Arial" w:cs="Arial"/>
                <w:lang w:val="es-ES" w:eastAsia="es-ES"/>
              </w:rPr>
            </w:pPr>
            <w:r w:rsidRPr="007F0CA0">
              <w:rPr>
                <w:rFonts w:ascii="Arial" w:hAnsi="Arial" w:cs="Arial"/>
                <w:lang w:val="es-ES" w:eastAsia="es-ES"/>
              </w:rPr>
              <w:lastRenderedPageBreak/>
              <w:t>Finalmente, se inició la determinación de puntos de atención y planificación de agendas de visitas y seguimiento, con el objetivo de estructurar un cronograma que permita una atención eficiente a los aprendices y comunidades vinculadas al programa de formación complementaria.</w:t>
            </w:r>
          </w:p>
          <w:p w14:paraId="000B2DA5" w14:textId="54F7DB7F" w:rsidR="008F1D95" w:rsidRPr="007F0CA0" w:rsidRDefault="00CF2162" w:rsidP="0068785A">
            <w:pPr>
              <w:pStyle w:val="NormalWeb"/>
              <w:jc w:val="both"/>
              <w:rPr>
                <w:rFonts w:ascii="Arial" w:hAnsi="Arial" w:cs="Arial"/>
                <w:lang w:val="es-ES" w:eastAsia="es-ES"/>
              </w:rPr>
            </w:pPr>
            <w:r w:rsidRPr="007F0CA0">
              <w:rPr>
                <w:rFonts w:ascii="Arial" w:hAnsi="Arial" w:cs="Arial"/>
                <w:lang w:val="es-ES" w:eastAsia="es-ES"/>
              </w:rPr>
              <w:t>A pesar del avance significativo en el cumplimiento de los objetivos planteados, al cierre de la jornada aún quedaron algunas tareas pendientes, como la finalización de ajustes curriculares y la preparación de materiales complementarios. Estas actividades han sido priorizadas y serán abordadas en la siguiente sesión de trabajo, reafirmando el compromiso de asegurar una ejecución integral y efectiva del proceso formativo.</w:t>
            </w:r>
          </w:p>
        </w:tc>
      </w:tr>
      <w:tr w:rsidR="004E140B" w:rsidRPr="00613B4B" w14:paraId="44DE25E8" w14:textId="77777777" w:rsidTr="00D645C8">
        <w:trPr>
          <w:trHeight w:val="79"/>
        </w:trPr>
        <w:tc>
          <w:tcPr>
            <w:tcW w:w="9258" w:type="dxa"/>
            <w:gridSpan w:val="10"/>
          </w:tcPr>
          <w:p w14:paraId="5F61C562" w14:textId="564F57D3" w:rsidR="004E140B" w:rsidRPr="00613B4B" w:rsidRDefault="004E140B" w:rsidP="00613B4B">
            <w:pPr>
              <w:spacing w:line="276" w:lineRule="auto"/>
              <w:jc w:val="center"/>
              <w:rPr>
                <w:rFonts w:ascii="Arial" w:hAnsi="Arial" w:cs="Arial"/>
                <w:b/>
                <w:bCs/>
              </w:rPr>
            </w:pPr>
            <w:r w:rsidRPr="00613B4B">
              <w:rPr>
                <w:rFonts w:ascii="Arial" w:hAnsi="Arial" w:cs="Arial"/>
                <w:b/>
                <w:bCs/>
              </w:rPr>
              <w:lastRenderedPageBreak/>
              <w:t>CONCLUSIONES</w:t>
            </w:r>
          </w:p>
        </w:tc>
      </w:tr>
      <w:tr w:rsidR="004E140B" w:rsidRPr="00613B4B" w14:paraId="569D981F" w14:textId="77777777" w:rsidTr="00D645C8">
        <w:trPr>
          <w:trHeight w:val="994"/>
        </w:trPr>
        <w:tc>
          <w:tcPr>
            <w:tcW w:w="9258" w:type="dxa"/>
            <w:gridSpan w:val="10"/>
          </w:tcPr>
          <w:p w14:paraId="15D336CE" w14:textId="77777777" w:rsidR="00E26DB5" w:rsidRPr="00613B4B" w:rsidRDefault="00E26DB5" w:rsidP="00613B4B">
            <w:pPr>
              <w:spacing w:line="276" w:lineRule="auto"/>
              <w:contextualSpacing/>
              <w:jc w:val="both"/>
              <w:rPr>
                <w:rFonts w:ascii="Arial" w:hAnsi="Arial" w:cs="Arial"/>
              </w:rPr>
            </w:pPr>
          </w:p>
          <w:p w14:paraId="798C2D8A" w14:textId="031464B1" w:rsidR="007F57B6" w:rsidRPr="00613B4B" w:rsidRDefault="00E26DB5" w:rsidP="00613B4B">
            <w:pPr>
              <w:spacing w:line="276" w:lineRule="auto"/>
              <w:contextualSpacing/>
              <w:jc w:val="both"/>
              <w:rPr>
                <w:rFonts w:ascii="Arial" w:hAnsi="Arial" w:cs="Arial"/>
              </w:rPr>
            </w:pPr>
            <w:r w:rsidRPr="00613B4B">
              <w:rPr>
                <w:rFonts w:ascii="Arial" w:hAnsi="Arial" w:cs="Arial"/>
              </w:rPr>
              <w:t>Se supervisaron las tareas según las necesidades de cada programa de formación. Aunque quedaron pendientes para el día siguiente, se lograron avances significativos en el desarrollo curricular, sentando las bases para la continuidad y mejora del proceso educativo.</w:t>
            </w:r>
          </w:p>
          <w:p w14:paraId="3D3C8A97" w14:textId="09B0F92B" w:rsidR="00ED3F2C" w:rsidRPr="00613B4B" w:rsidRDefault="00ED3F2C" w:rsidP="00613B4B">
            <w:pPr>
              <w:spacing w:line="276" w:lineRule="auto"/>
              <w:contextualSpacing/>
              <w:jc w:val="both"/>
              <w:rPr>
                <w:rFonts w:ascii="Arial" w:hAnsi="Arial" w:cs="Arial"/>
              </w:rPr>
            </w:pPr>
          </w:p>
        </w:tc>
      </w:tr>
      <w:tr w:rsidR="00D645C8" w:rsidRPr="00613B4B" w14:paraId="439D6967" w14:textId="77777777" w:rsidTr="00D645C8">
        <w:trPr>
          <w:trHeight w:val="437"/>
        </w:trPr>
        <w:tc>
          <w:tcPr>
            <w:tcW w:w="9258" w:type="dxa"/>
            <w:gridSpan w:val="10"/>
            <w:tcBorders>
              <w:top w:val="single" w:sz="4" w:space="0" w:color="auto"/>
              <w:left w:val="single" w:sz="4" w:space="0" w:color="auto"/>
              <w:bottom w:val="single" w:sz="4" w:space="0" w:color="auto"/>
              <w:right w:val="single" w:sz="4" w:space="0" w:color="auto"/>
            </w:tcBorders>
            <w:shd w:val="clear" w:color="auto" w:fill="auto"/>
          </w:tcPr>
          <w:p w14:paraId="47DEA644" w14:textId="75D5D2DA" w:rsidR="00D645C8" w:rsidRPr="00613B4B" w:rsidRDefault="00D645C8" w:rsidP="00613B4B">
            <w:pPr>
              <w:spacing w:line="276" w:lineRule="auto"/>
              <w:contextualSpacing/>
              <w:jc w:val="center"/>
              <w:rPr>
                <w:rFonts w:ascii="Arial" w:hAnsi="Arial" w:cs="Arial"/>
              </w:rPr>
            </w:pPr>
            <w:r w:rsidRPr="00613B4B">
              <w:rPr>
                <w:rFonts w:ascii="Arial" w:hAnsi="Arial" w:cs="Arial"/>
              </w:rPr>
              <w:t>ESTABLECIMIENTO Y ACEPTACIÓN DE COMPROMISOS</w:t>
            </w:r>
          </w:p>
        </w:tc>
      </w:tr>
      <w:tr w:rsidR="00986A64" w:rsidRPr="00613B4B" w14:paraId="1E67CFA4"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345"/>
        </w:trPr>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08E16113" w14:textId="2706E25E"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ACTIVIDAD /DECISIÓN</w:t>
            </w:r>
          </w:p>
        </w:tc>
        <w:tc>
          <w:tcPr>
            <w:tcW w:w="1175" w:type="dxa"/>
            <w:gridSpan w:val="3"/>
            <w:tcBorders>
              <w:top w:val="single" w:sz="6" w:space="0" w:color="auto"/>
              <w:left w:val="single" w:sz="6" w:space="0" w:color="auto"/>
              <w:bottom w:val="single" w:sz="6" w:space="0" w:color="auto"/>
              <w:right w:val="single" w:sz="6" w:space="0" w:color="auto"/>
            </w:tcBorders>
            <w:shd w:val="clear" w:color="auto" w:fill="auto"/>
            <w:hideMark/>
          </w:tcPr>
          <w:p w14:paraId="4955C269" w14:textId="4E26FCA6"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FECHA</w:t>
            </w:r>
          </w:p>
        </w:tc>
        <w:tc>
          <w:tcPr>
            <w:tcW w:w="2892" w:type="dxa"/>
            <w:gridSpan w:val="3"/>
            <w:tcBorders>
              <w:top w:val="single" w:sz="6" w:space="0" w:color="auto"/>
              <w:left w:val="single" w:sz="6" w:space="0" w:color="auto"/>
              <w:bottom w:val="single" w:sz="6" w:space="0" w:color="auto"/>
              <w:right w:val="single" w:sz="6" w:space="0" w:color="auto"/>
            </w:tcBorders>
            <w:shd w:val="clear" w:color="auto" w:fill="auto"/>
            <w:hideMark/>
          </w:tcPr>
          <w:p w14:paraId="7A100BEF" w14:textId="48B7579A"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RESPONSABLE</w:t>
            </w:r>
          </w:p>
        </w:tc>
        <w:tc>
          <w:tcPr>
            <w:tcW w:w="260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A6CF34" w14:textId="3CA88CFB"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FIRMA</w:t>
            </w:r>
          </w:p>
        </w:tc>
      </w:tr>
      <w:tr w:rsidR="00D645C8" w:rsidRPr="00613B4B" w14:paraId="75725181"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690"/>
        </w:trPr>
        <w:tc>
          <w:tcPr>
            <w:tcW w:w="9214" w:type="dxa"/>
            <w:gridSpan w:val="9"/>
            <w:tcBorders>
              <w:top w:val="single" w:sz="6" w:space="0" w:color="auto"/>
              <w:left w:val="single" w:sz="6" w:space="0" w:color="auto"/>
              <w:bottom w:val="single" w:sz="6" w:space="0" w:color="auto"/>
              <w:right w:val="single" w:sz="6" w:space="0" w:color="auto"/>
            </w:tcBorders>
            <w:shd w:val="clear" w:color="auto" w:fill="auto"/>
            <w:hideMark/>
          </w:tcPr>
          <w:p w14:paraId="0F958093" w14:textId="29355173"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ASISTENTES Y APROBACIÓN DECISIONES</w:t>
            </w:r>
          </w:p>
        </w:tc>
      </w:tr>
      <w:tr w:rsidR="00986A64" w:rsidRPr="00613B4B" w14:paraId="2EA4F8D4"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6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ADB45B" w14:textId="7D828190"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NOMBRE</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hideMark/>
          </w:tcPr>
          <w:p w14:paraId="4BECCF84" w14:textId="12B17AE2"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DEPENDENCIA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hideMark/>
          </w:tcPr>
          <w:p w14:paraId="56E1C73B" w14:textId="3DC3F676"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FIRMA</w:t>
            </w:r>
          </w:p>
        </w:tc>
      </w:tr>
      <w:tr w:rsidR="00986A64" w:rsidRPr="00613B4B" w14:paraId="36FDBAA6"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6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4504B8" w14:textId="5F70EDA5"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Lui</w:t>
            </w:r>
            <w:r w:rsidR="00361E30">
              <w:rPr>
                <w:rFonts w:ascii="Arial" w:hAnsi="Arial" w:cs="Arial"/>
                <w:lang w:eastAsia="es-CO"/>
              </w:rPr>
              <w:t>s</w:t>
            </w:r>
            <w:r w:rsidRPr="00613B4B">
              <w:rPr>
                <w:rFonts w:ascii="Arial" w:hAnsi="Arial" w:cs="Arial"/>
                <w:lang w:eastAsia="es-CO"/>
              </w:rPr>
              <w:t xml:space="preserve"> Giraldo</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D2F9C9" w14:textId="3062BC86"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hideMark/>
          </w:tcPr>
          <w:p w14:paraId="28C55FEC" w14:textId="56E74096" w:rsidR="00D645C8" w:rsidRPr="00613B4B" w:rsidRDefault="00D645C8" w:rsidP="00613B4B">
            <w:pPr>
              <w:jc w:val="center"/>
              <w:textAlignment w:val="baseline"/>
              <w:rPr>
                <w:rFonts w:ascii="Arial" w:hAnsi="Arial" w:cs="Arial"/>
                <w:lang w:eastAsia="es-CO"/>
              </w:rPr>
            </w:pPr>
            <w:r w:rsidRPr="00613B4B">
              <w:rPr>
                <w:rFonts w:ascii="Arial" w:hAnsi="Arial" w:cs="Arial"/>
                <w:noProof/>
                <w:lang w:val="es-CO" w:eastAsia="es-CO"/>
              </w:rPr>
              <w:drawing>
                <wp:inline distT="0" distB="0" distL="0" distR="0" wp14:anchorId="5F0014D7" wp14:editId="212C6CE0">
                  <wp:extent cx="558800" cy="389255"/>
                  <wp:effectExtent l="0" t="0" r="0" b="0"/>
                  <wp:docPr id="12" name="Imagen 12" descr="C:\Users\emers\AppData\Local\Microsoft\Windows\INetCache\Content.MSO\FB62006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ers\AppData\Local\Microsoft\Windows\INetCache\Content.MSO\FB62006D.tmp"/>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558800" cy="389255"/>
                          </a:xfrm>
                          <a:prstGeom prst="rect">
                            <a:avLst/>
                          </a:prstGeom>
                          <a:noFill/>
                          <a:ln>
                            <a:noFill/>
                          </a:ln>
                        </pic:spPr>
                      </pic:pic>
                    </a:graphicData>
                  </a:graphic>
                </wp:inline>
              </w:drawing>
            </w:r>
            <w:r w:rsidRPr="00613B4B">
              <w:rPr>
                <w:rFonts w:ascii="Arial" w:hAnsi="Arial" w:cs="Arial"/>
                <w:color w:val="000000"/>
                <w:shd w:val="clear" w:color="auto" w:fill="FFFFFF"/>
              </w:rPr>
              <w:br/>
            </w:r>
          </w:p>
        </w:tc>
      </w:tr>
      <w:tr w:rsidR="00986A64" w:rsidRPr="00613B4B" w14:paraId="003682EF"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6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A570C1" w14:textId="0D0127F4" w:rsidR="00D645C8" w:rsidRPr="00613B4B" w:rsidRDefault="004D33BF" w:rsidP="00613B4B">
            <w:pPr>
              <w:jc w:val="center"/>
              <w:textAlignment w:val="baseline"/>
              <w:rPr>
                <w:rFonts w:ascii="Arial" w:hAnsi="Arial" w:cs="Arial"/>
                <w:lang w:eastAsia="es-CO"/>
              </w:rPr>
            </w:pPr>
            <w:r>
              <w:rPr>
                <w:rFonts w:ascii="Arial" w:hAnsi="Arial" w:cs="Arial"/>
                <w:lang w:eastAsia="es-CO"/>
              </w:rPr>
              <w:t>I</w:t>
            </w:r>
            <w:r w:rsidRPr="004D33BF">
              <w:rPr>
                <w:rFonts w:ascii="Arial" w:hAnsi="Arial" w:cs="Arial"/>
                <w:lang w:eastAsia="es-CO"/>
              </w:rPr>
              <w:t>ván Recalde</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E38563" w14:textId="6E183171"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hideMark/>
          </w:tcPr>
          <w:p w14:paraId="5B8108AC" w14:textId="059F0827" w:rsidR="00D645C8" w:rsidRPr="00613B4B" w:rsidRDefault="00D645C8" w:rsidP="00613B4B">
            <w:pPr>
              <w:jc w:val="center"/>
              <w:textAlignment w:val="baseline"/>
              <w:rPr>
                <w:rFonts w:ascii="Arial" w:hAnsi="Arial" w:cs="Arial"/>
                <w:lang w:eastAsia="es-CO"/>
              </w:rPr>
            </w:pPr>
          </w:p>
        </w:tc>
      </w:tr>
      <w:tr w:rsidR="00986A64" w:rsidRPr="00613B4B" w14:paraId="3C203817"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9F1B57" w14:textId="7DF0ED9A"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Roberto Esquivel</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hideMark/>
          </w:tcPr>
          <w:p w14:paraId="15E8DA89" w14:textId="15E58583"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Formación Complementaria</w:t>
            </w:r>
          </w:p>
          <w:p w14:paraId="21146C0C" w14:textId="213FB8CD" w:rsidR="00D645C8" w:rsidRPr="00613B4B" w:rsidRDefault="00D645C8" w:rsidP="00613B4B">
            <w:pPr>
              <w:jc w:val="center"/>
              <w:textAlignment w:val="baseline"/>
              <w:rPr>
                <w:rFonts w:ascii="Arial" w:hAnsi="Arial" w:cs="Arial"/>
                <w:lang w:eastAsia="es-CO"/>
              </w:rPr>
            </w:pP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hideMark/>
          </w:tcPr>
          <w:p w14:paraId="2D17741C" w14:textId="24A14B85" w:rsidR="00986A64" w:rsidRPr="00613B4B" w:rsidRDefault="00986A64" w:rsidP="00613B4B">
            <w:pPr>
              <w:pStyle w:val="NormalWeb"/>
              <w:jc w:val="center"/>
              <w:rPr>
                <w:rFonts w:ascii="Arial" w:hAnsi="Arial" w:cs="Arial"/>
              </w:rPr>
            </w:pPr>
            <w:r w:rsidRPr="00613B4B">
              <w:rPr>
                <w:rFonts w:ascii="Arial" w:hAnsi="Arial" w:cs="Arial"/>
                <w:noProof/>
              </w:rPr>
              <w:drawing>
                <wp:anchor distT="0" distB="0" distL="114300" distR="114300" simplePos="0" relativeHeight="251660288" behindDoc="0" locked="0" layoutInCell="1" allowOverlap="1" wp14:anchorId="6DE609EB" wp14:editId="7D998562">
                  <wp:simplePos x="0" y="0"/>
                  <wp:positionH relativeFrom="column">
                    <wp:posOffset>880536</wp:posOffset>
                  </wp:positionH>
                  <wp:positionV relativeFrom="paragraph">
                    <wp:posOffset>72137</wp:posOffset>
                  </wp:positionV>
                  <wp:extent cx="864267" cy="445781"/>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864267" cy="44578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81DDA1" w14:textId="19837B72" w:rsidR="00D645C8" w:rsidRPr="00613B4B" w:rsidRDefault="00D645C8" w:rsidP="00613B4B">
            <w:pPr>
              <w:jc w:val="center"/>
              <w:textAlignment w:val="baseline"/>
              <w:rPr>
                <w:rFonts w:ascii="Arial" w:hAnsi="Arial" w:cs="Arial"/>
                <w:lang w:eastAsia="es-CO"/>
              </w:rPr>
            </w:pPr>
          </w:p>
        </w:tc>
      </w:tr>
      <w:tr w:rsidR="00986A64" w:rsidRPr="00613B4B" w14:paraId="33917D5F"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0E294449" w14:textId="723BEA72" w:rsidR="00D645C8" w:rsidRPr="00613B4B" w:rsidRDefault="00613B4B" w:rsidP="00613B4B">
            <w:pPr>
              <w:jc w:val="center"/>
              <w:textAlignment w:val="baseline"/>
              <w:rPr>
                <w:rFonts w:ascii="Arial" w:hAnsi="Arial" w:cs="Arial"/>
                <w:lang w:eastAsia="es-CO"/>
              </w:rPr>
            </w:pPr>
            <w:r w:rsidRPr="00613B4B">
              <w:rPr>
                <w:rFonts w:ascii="Arial" w:hAnsi="Arial" w:cs="Arial"/>
                <w:lang w:eastAsia="es-CO"/>
              </w:rPr>
              <w:t>Darío</w:t>
            </w:r>
            <w:r w:rsidR="00D645C8" w:rsidRPr="00613B4B">
              <w:rPr>
                <w:rFonts w:ascii="Arial" w:hAnsi="Arial" w:cs="Arial"/>
                <w:lang w:eastAsia="es-CO"/>
              </w:rPr>
              <w:t xml:space="preserve"> </w:t>
            </w:r>
            <w:r w:rsidRPr="00613B4B">
              <w:rPr>
                <w:rFonts w:ascii="Arial" w:hAnsi="Arial" w:cs="Arial"/>
                <w:lang w:eastAsia="es-CO"/>
              </w:rPr>
              <w:t>Bohórquez</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602D4CD4" w14:textId="5ADAE5E3" w:rsidR="00D645C8" w:rsidRPr="00613B4B" w:rsidRDefault="00D645C8" w:rsidP="00613B4B">
            <w:pPr>
              <w:jc w:val="center"/>
              <w:textAlignment w:val="baseline"/>
              <w:rPr>
                <w:rFonts w:ascii="Arial" w:hAnsi="Arial" w:cs="Arial"/>
                <w:lang w:eastAsia="es-CO"/>
              </w:rPr>
            </w:pPr>
            <w:r w:rsidRPr="00613B4B">
              <w:rPr>
                <w:rFonts w:ascii="Arial" w:hAnsi="Arial" w:cs="Arial"/>
                <w:lang w:eastAsia="es-CO"/>
              </w:rPr>
              <w:t>Formación Complementaria</w:t>
            </w:r>
          </w:p>
          <w:p w14:paraId="44E95694" w14:textId="77777777" w:rsidR="00D645C8" w:rsidRPr="00613B4B" w:rsidRDefault="00D645C8" w:rsidP="00613B4B">
            <w:pPr>
              <w:jc w:val="center"/>
              <w:textAlignment w:val="baseline"/>
              <w:rPr>
                <w:rFonts w:ascii="Arial" w:hAnsi="Arial" w:cs="Arial"/>
                <w:lang w:eastAsia="es-CO"/>
              </w:rPr>
            </w:pP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46AB4561" w14:textId="4F867005" w:rsidR="00D645C8" w:rsidRPr="00613B4B" w:rsidRDefault="00613B4B" w:rsidP="00613B4B">
            <w:pPr>
              <w:jc w:val="center"/>
              <w:textAlignment w:val="baseline"/>
              <w:rPr>
                <w:rFonts w:ascii="Arial" w:hAnsi="Arial" w:cs="Arial"/>
                <w:noProof/>
              </w:rPr>
            </w:pPr>
            <w:r>
              <w:rPr>
                <w:rFonts w:ascii="Arial" w:hAnsi="Arial" w:cs="Arial"/>
                <w:noProof/>
                <w:lang w:val="es-CO" w:eastAsia="es-CO"/>
              </w:rPr>
              <w:drawing>
                <wp:inline distT="0" distB="0" distL="0" distR="0" wp14:anchorId="73845198" wp14:editId="136A8426">
                  <wp:extent cx="1074260" cy="486816"/>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3" cstate="print">
                            <a:extLst>
                              <a:ext uri="{28A0092B-C50C-407E-A947-70E740481C1C}">
                                <a14:useLocalDpi xmlns:a14="http://schemas.microsoft.com/office/drawing/2010/main"/>
                              </a:ext>
                            </a:extLst>
                          </a:blip>
                          <a:stretch>
                            <a:fillRect/>
                          </a:stretch>
                        </pic:blipFill>
                        <pic:spPr>
                          <a:xfrm>
                            <a:off x="0" y="0"/>
                            <a:ext cx="1099263" cy="498146"/>
                          </a:xfrm>
                          <a:prstGeom prst="rect">
                            <a:avLst/>
                          </a:prstGeom>
                        </pic:spPr>
                      </pic:pic>
                    </a:graphicData>
                  </a:graphic>
                </wp:inline>
              </w:drawing>
            </w:r>
          </w:p>
        </w:tc>
      </w:tr>
      <w:tr w:rsidR="00986A64" w:rsidRPr="00613B4B" w14:paraId="623350A6"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6F8364E6" w14:textId="36F85E70" w:rsidR="00D645C8" w:rsidRPr="00613B4B" w:rsidRDefault="0069066F" w:rsidP="00613B4B">
            <w:pPr>
              <w:jc w:val="center"/>
              <w:textAlignment w:val="baseline"/>
              <w:rPr>
                <w:rFonts w:ascii="Arial" w:hAnsi="Arial" w:cs="Arial"/>
                <w:lang w:eastAsia="es-CO"/>
              </w:rPr>
            </w:pPr>
            <w:r w:rsidRPr="00613B4B">
              <w:rPr>
                <w:rFonts w:ascii="Arial" w:hAnsi="Arial" w:cs="Arial"/>
                <w:lang w:eastAsia="es-CO"/>
              </w:rPr>
              <w:t xml:space="preserve">Luis </w:t>
            </w:r>
            <w:r w:rsidR="00613B4B" w:rsidRPr="00613B4B">
              <w:rPr>
                <w:rFonts w:ascii="Arial" w:hAnsi="Arial" w:cs="Arial"/>
                <w:lang w:eastAsia="es-CO"/>
              </w:rPr>
              <w:t>González</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1EC2BF06" w14:textId="1AB214A0" w:rsidR="00D645C8" w:rsidRPr="00613B4B" w:rsidRDefault="00D645C8" w:rsidP="00613B4B">
            <w:pPr>
              <w:jc w:val="center"/>
              <w:textAlignment w:val="baseline"/>
              <w:rPr>
                <w:rFonts w:ascii="Arial" w:hAnsi="Arial" w:cs="Arial"/>
                <w:lang w:eastAsia="es-CO"/>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3026F936" w14:textId="29938D2E" w:rsidR="00D645C8" w:rsidRPr="00613B4B" w:rsidRDefault="00D645C8" w:rsidP="00613B4B">
            <w:pPr>
              <w:jc w:val="center"/>
              <w:textAlignment w:val="baseline"/>
              <w:rPr>
                <w:rFonts w:ascii="Arial" w:hAnsi="Arial" w:cs="Arial"/>
                <w:noProof/>
              </w:rPr>
            </w:pPr>
            <w:r w:rsidRPr="00613B4B">
              <w:rPr>
                <w:rFonts w:ascii="Arial" w:hAnsi="Arial" w:cs="Arial"/>
                <w:color w:val="000000"/>
                <w:shd w:val="clear" w:color="auto" w:fill="FFFFFF"/>
              </w:rPr>
              <w:br/>
            </w:r>
          </w:p>
        </w:tc>
      </w:tr>
      <w:tr w:rsidR="00986A64" w:rsidRPr="00613B4B" w14:paraId="72CF36D6"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65A9EDCF" w14:textId="6075BD33" w:rsidR="00D645C8" w:rsidRPr="00613B4B" w:rsidRDefault="0035572F" w:rsidP="00613B4B">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lastRenderedPageBreak/>
              <w:t xml:space="preserve">Juan </w:t>
            </w:r>
            <w:r w:rsidR="0069066F" w:rsidRPr="00613B4B">
              <w:rPr>
                <w:rStyle w:val="normaltextrun"/>
                <w:rFonts w:ascii="Arial" w:hAnsi="Arial" w:cs="Arial"/>
                <w:color w:val="000000"/>
                <w:shd w:val="clear" w:color="auto" w:fill="FFFFFF"/>
              </w:rPr>
              <w:t>Candamil</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4315018E" w14:textId="3CCE0BD3" w:rsidR="00D645C8" w:rsidRPr="00613B4B" w:rsidRDefault="00D645C8" w:rsidP="00613B4B">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17E978E2" w14:textId="029DA257" w:rsidR="00D645C8" w:rsidRPr="00613B4B" w:rsidRDefault="00D645C8" w:rsidP="00613B4B">
            <w:pPr>
              <w:jc w:val="center"/>
              <w:textAlignment w:val="baseline"/>
              <w:rPr>
                <w:rFonts w:ascii="Arial" w:hAnsi="Arial" w:cs="Arial"/>
                <w:noProof/>
                <w:lang w:eastAsia="es-CO"/>
              </w:rPr>
            </w:pPr>
          </w:p>
        </w:tc>
      </w:tr>
      <w:tr w:rsidR="004D33BF" w:rsidRPr="00613B4B" w14:paraId="768BA3A4"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1472A518" w14:textId="42F2E68E" w:rsidR="004D33BF" w:rsidRPr="00613B4B" w:rsidRDefault="004D33BF" w:rsidP="00613B4B">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H</w:t>
            </w:r>
            <w:r w:rsidRPr="004D33BF">
              <w:rPr>
                <w:rStyle w:val="normaltextrun"/>
                <w:rFonts w:ascii="Arial" w:hAnsi="Arial" w:cs="Arial"/>
                <w:color w:val="000000"/>
                <w:shd w:val="clear" w:color="auto" w:fill="FFFFFF"/>
              </w:rPr>
              <w:t>éctor Uribe</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0D3452C7" w14:textId="27F26710" w:rsidR="004D33BF" w:rsidRPr="00613B4B" w:rsidRDefault="004D33BF" w:rsidP="00613B4B">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E</w:t>
            </w:r>
            <w:r w:rsidRPr="004D33BF">
              <w:rPr>
                <w:rStyle w:val="normaltextrun"/>
                <w:rFonts w:ascii="Arial" w:hAnsi="Arial" w:cs="Arial"/>
                <w:color w:val="000000"/>
                <w:shd w:val="clear" w:color="auto" w:fill="FFFFFF"/>
              </w:rPr>
              <w:t>ducación Administrativa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2B585397" w14:textId="77777777" w:rsidR="004D33BF" w:rsidRPr="00613B4B" w:rsidRDefault="004D33BF" w:rsidP="00613B4B">
            <w:pPr>
              <w:jc w:val="center"/>
              <w:textAlignment w:val="baseline"/>
              <w:rPr>
                <w:rFonts w:ascii="Arial" w:hAnsi="Arial" w:cs="Arial"/>
                <w:noProof/>
                <w:lang w:eastAsia="es-CO"/>
              </w:rPr>
            </w:pPr>
          </w:p>
        </w:tc>
      </w:tr>
      <w:tr w:rsidR="004D33BF" w:rsidRPr="00613B4B" w14:paraId="457C6A3E"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4E7D5D6A" w14:textId="049599A3" w:rsidR="004D33BF" w:rsidRDefault="004D33BF" w:rsidP="00613B4B">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C</w:t>
            </w:r>
            <w:r w:rsidRPr="004D33BF">
              <w:rPr>
                <w:rStyle w:val="normaltextrun"/>
                <w:rFonts w:ascii="Arial" w:hAnsi="Arial" w:cs="Arial"/>
                <w:color w:val="000000"/>
                <w:shd w:val="clear" w:color="auto" w:fill="FFFFFF"/>
              </w:rPr>
              <w:t>esar Palomino</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3A7590A9" w14:textId="2E0EACBD" w:rsidR="004D33BF" w:rsidRDefault="004D33BF" w:rsidP="00613B4B">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4B3B857A" w14:textId="77777777" w:rsidR="004D33BF" w:rsidRPr="00613B4B" w:rsidRDefault="004D33BF" w:rsidP="00613B4B">
            <w:pPr>
              <w:jc w:val="center"/>
              <w:textAlignment w:val="baseline"/>
              <w:rPr>
                <w:rFonts w:ascii="Arial" w:hAnsi="Arial" w:cs="Arial"/>
                <w:noProof/>
                <w:lang w:eastAsia="es-CO"/>
              </w:rPr>
            </w:pPr>
          </w:p>
        </w:tc>
      </w:tr>
      <w:tr w:rsidR="004D33BF" w:rsidRPr="00613B4B" w14:paraId="0B94AA64"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2B1CC634" w14:textId="4D8F65BE" w:rsidR="004D33BF" w:rsidRDefault="004D33BF" w:rsidP="004D33BF">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Francisco Giraldo</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09EC7789" w14:textId="63E9FB6B" w:rsidR="004D33BF" w:rsidRDefault="004D33BF" w:rsidP="004D33BF">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4FB2708D" w14:textId="77777777" w:rsidR="004D33BF" w:rsidRPr="00613B4B" w:rsidRDefault="004D33BF" w:rsidP="004D33BF">
            <w:pPr>
              <w:jc w:val="center"/>
              <w:textAlignment w:val="baseline"/>
              <w:rPr>
                <w:rFonts w:ascii="Arial" w:hAnsi="Arial" w:cs="Arial"/>
                <w:noProof/>
                <w:lang w:eastAsia="es-CO"/>
              </w:rPr>
            </w:pPr>
          </w:p>
        </w:tc>
      </w:tr>
      <w:tr w:rsidR="004D33BF" w:rsidRPr="00613B4B" w14:paraId="6CD8DAF6"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4B7533BA" w14:textId="111CBD25" w:rsidR="004D33BF" w:rsidRDefault="004D33BF" w:rsidP="004D33BF">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Víctor Ossa</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6A4E4DAB" w14:textId="577FB328" w:rsidR="004D33BF" w:rsidRDefault="004D33BF" w:rsidP="004D33BF">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590696ED" w14:textId="77777777" w:rsidR="004D33BF" w:rsidRPr="00613B4B" w:rsidRDefault="004D33BF" w:rsidP="004D33BF">
            <w:pPr>
              <w:jc w:val="center"/>
              <w:textAlignment w:val="baseline"/>
              <w:rPr>
                <w:rFonts w:ascii="Arial" w:hAnsi="Arial" w:cs="Arial"/>
                <w:noProof/>
                <w:lang w:eastAsia="es-CO"/>
              </w:rPr>
            </w:pPr>
          </w:p>
        </w:tc>
      </w:tr>
      <w:tr w:rsidR="004D33BF" w:rsidRPr="00613B4B" w14:paraId="7E2B4E3D"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08E2506E" w14:textId="39239852" w:rsidR="004D33BF" w:rsidRPr="00613B4B" w:rsidRDefault="000F1FAA" w:rsidP="004D33BF">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Martha Chaux</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6D3436F8" w14:textId="47A8855A" w:rsidR="004D33BF" w:rsidRPr="00613B4B" w:rsidRDefault="004D33BF" w:rsidP="004D33BF">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072DABFA" w14:textId="77777777" w:rsidR="004D33BF" w:rsidRPr="00613B4B" w:rsidRDefault="004D33BF" w:rsidP="004D33BF">
            <w:pPr>
              <w:jc w:val="center"/>
              <w:textAlignment w:val="baseline"/>
              <w:rPr>
                <w:rFonts w:ascii="Arial" w:hAnsi="Arial" w:cs="Arial"/>
                <w:noProof/>
                <w:lang w:eastAsia="es-CO"/>
              </w:rPr>
            </w:pPr>
          </w:p>
        </w:tc>
      </w:tr>
      <w:tr w:rsidR="000F1FAA" w:rsidRPr="00613B4B" w14:paraId="47857AED"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44EE6F33" w14:textId="11998058" w:rsidR="000F1FAA" w:rsidRPr="00613B4B" w:rsidRDefault="000F1FAA" w:rsidP="000F1FAA">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Victoria Saldarriaga</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0A2CCDC6" w14:textId="60D40E89" w:rsidR="000F1FAA" w:rsidRPr="00613B4B" w:rsidRDefault="000F1FAA" w:rsidP="000F1FAA">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73DEDB06" w14:textId="77777777" w:rsidR="000F1FAA" w:rsidRPr="00613B4B" w:rsidRDefault="000F1FAA" w:rsidP="000F1FAA">
            <w:pPr>
              <w:jc w:val="center"/>
              <w:textAlignment w:val="baseline"/>
              <w:rPr>
                <w:rFonts w:ascii="Arial" w:hAnsi="Arial" w:cs="Arial"/>
                <w:noProof/>
                <w:lang w:eastAsia="es-CO"/>
              </w:rPr>
            </w:pPr>
          </w:p>
        </w:tc>
      </w:tr>
      <w:tr w:rsidR="000F1FAA" w:rsidRPr="00613B4B" w14:paraId="318E2337"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66C9B8C7" w14:textId="631CF8DB" w:rsidR="000F1FAA" w:rsidRPr="00613B4B" w:rsidRDefault="000F1FAA" w:rsidP="000F1FAA">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Alexander Mena</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63C28C99" w14:textId="6983C57E" w:rsidR="000F1FAA" w:rsidRPr="00613B4B" w:rsidRDefault="000F1FAA" w:rsidP="000F1FAA">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3998AF69" w14:textId="77777777" w:rsidR="000F1FAA" w:rsidRPr="00613B4B" w:rsidRDefault="000F1FAA" w:rsidP="000F1FAA">
            <w:pPr>
              <w:jc w:val="center"/>
              <w:textAlignment w:val="baseline"/>
              <w:rPr>
                <w:rFonts w:ascii="Arial" w:hAnsi="Arial" w:cs="Arial"/>
                <w:noProof/>
                <w:lang w:eastAsia="es-CO"/>
              </w:rPr>
            </w:pPr>
          </w:p>
        </w:tc>
      </w:tr>
      <w:tr w:rsidR="000F1FAA" w:rsidRPr="00613B4B" w14:paraId="4D904C68"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26A9B793" w14:textId="29BC38AF" w:rsidR="000F1FAA" w:rsidRPr="00613B4B" w:rsidRDefault="000F1FAA" w:rsidP="000F1FAA">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Pablo Granados</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57F44C95" w14:textId="4E0351BC" w:rsidR="000F1FAA" w:rsidRPr="00613B4B" w:rsidRDefault="000F1FAA" w:rsidP="000F1FAA">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522AC339" w14:textId="77777777" w:rsidR="000F1FAA" w:rsidRPr="00613B4B" w:rsidRDefault="000F1FAA" w:rsidP="000F1FAA">
            <w:pPr>
              <w:jc w:val="center"/>
              <w:textAlignment w:val="baseline"/>
              <w:rPr>
                <w:rFonts w:ascii="Arial" w:hAnsi="Arial" w:cs="Arial"/>
                <w:noProof/>
                <w:lang w:eastAsia="es-CO"/>
              </w:rPr>
            </w:pPr>
          </w:p>
        </w:tc>
      </w:tr>
      <w:tr w:rsidR="000F1FAA" w:rsidRPr="00613B4B" w14:paraId="25E78A05" w14:textId="77777777" w:rsidTr="00D645C8">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44" w:type="dxa"/>
          <w:trHeight w:val="990"/>
        </w:trPr>
        <w:tc>
          <w:tcPr>
            <w:tcW w:w="2723" w:type="dxa"/>
            <w:gridSpan w:val="2"/>
            <w:tcBorders>
              <w:top w:val="single" w:sz="6" w:space="0" w:color="auto"/>
              <w:left w:val="single" w:sz="6" w:space="0" w:color="auto"/>
              <w:bottom w:val="single" w:sz="6" w:space="0" w:color="auto"/>
              <w:right w:val="single" w:sz="6" w:space="0" w:color="auto"/>
            </w:tcBorders>
            <w:shd w:val="clear" w:color="auto" w:fill="auto"/>
          </w:tcPr>
          <w:p w14:paraId="33CFFE6F" w14:textId="085FDEB9" w:rsidR="000F1FAA" w:rsidRPr="00613B4B" w:rsidRDefault="00FE4191" w:rsidP="000F1FAA">
            <w:pPr>
              <w:jc w:val="center"/>
              <w:textAlignment w:val="baseline"/>
              <w:rPr>
                <w:rStyle w:val="normaltextrun"/>
                <w:rFonts w:ascii="Arial" w:hAnsi="Arial" w:cs="Arial"/>
                <w:color w:val="000000"/>
                <w:shd w:val="clear" w:color="auto" w:fill="FFFFFF"/>
              </w:rPr>
            </w:pPr>
            <w:r>
              <w:rPr>
                <w:rStyle w:val="normaltextrun"/>
                <w:rFonts w:ascii="Arial" w:hAnsi="Arial" w:cs="Arial"/>
                <w:color w:val="000000"/>
                <w:shd w:val="clear" w:color="auto" w:fill="FFFFFF"/>
              </w:rPr>
              <w:t>Alexander Quiñonez</w:t>
            </w:r>
          </w:p>
        </w:tc>
        <w:tc>
          <w:tcPr>
            <w:tcW w:w="2217" w:type="dxa"/>
            <w:gridSpan w:val="3"/>
            <w:tcBorders>
              <w:top w:val="single" w:sz="6" w:space="0" w:color="auto"/>
              <w:left w:val="single" w:sz="6" w:space="0" w:color="auto"/>
              <w:bottom w:val="single" w:sz="6" w:space="0" w:color="auto"/>
              <w:right w:val="single" w:sz="6" w:space="0" w:color="auto"/>
            </w:tcBorders>
            <w:shd w:val="clear" w:color="auto" w:fill="auto"/>
          </w:tcPr>
          <w:p w14:paraId="4D60BB32" w14:textId="37522D35" w:rsidR="000F1FAA" w:rsidRPr="00613B4B" w:rsidRDefault="000F1FAA" w:rsidP="000F1FAA">
            <w:pPr>
              <w:jc w:val="center"/>
              <w:textAlignment w:val="baseline"/>
              <w:rPr>
                <w:rStyle w:val="normaltextrun"/>
                <w:rFonts w:ascii="Arial" w:hAnsi="Arial" w:cs="Arial"/>
                <w:color w:val="000000"/>
                <w:shd w:val="clear" w:color="auto" w:fill="FFFFFF"/>
              </w:rPr>
            </w:pPr>
            <w:r w:rsidRPr="00613B4B">
              <w:rPr>
                <w:rStyle w:val="normaltextrun"/>
                <w:rFonts w:ascii="Arial" w:hAnsi="Arial" w:cs="Arial"/>
                <w:color w:val="000000"/>
                <w:shd w:val="clear" w:color="auto" w:fill="FFFFFF"/>
              </w:rPr>
              <w:t>Formación Complementaria</w:t>
            </w:r>
          </w:p>
        </w:tc>
        <w:tc>
          <w:tcPr>
            <w:tcW w:w="4274" w:type="dxa"/>
            <w:gridSpan w:val="4"/>
            <w:tcBorders>
              <w:top w:val="single" w:sz="6" w:space="0" w:color="auto"/>
              <w:left w:val="single" w:sz="6" w:space="0" w:color="auto"/>
              <w:bottom w:val="single" w:sz="6" w:space="0" w:color="auto"/>
              <w:right w:val="single" w:sz="6" w:space="0" w:color="auto"/>
            </w:tcBorders>
            <w:shd w:val="clear" w:color="auto" w:fill="auto"/>
          </w:tcPr>
          <w:p w14:paraId="12FA42F6" w14:textId="4B524C28" w:rsidR="000F1FAA" w:rsidRPr="00613B4B" w:rsidRDefault="005406F0" w:rsidP="000F1FAA">
            <w:pPr>
              <w:jc w:val="center"/>
              <w:textAlignment w:val="baseline"/>
              <w:rPr>
                <w:rFonts w:ascii="Arial" w:hAnsi="Arial" w:cs="Arial"/>
                <w:noProof/>
                <w:lang w:eastAsia="es-CO"/>
              </w:rPr>
            </w:pPr>
            <w:r>
              <w:rPr>
                <w:rFonts w:ascii="Arial" w:hAnsi="Arial" w:cs="Arial"/>
                <w:noProof/>
                <w:lang w:val="es-CO" w:eastAsia="es-CO"/>
              </w:rPr>
              <w:drawing>
                <wp:anchor distT="0" distB="0" distL="114300" distR="114300" simplePos="0" relativeHeight="251661312" behindDoc="0" locked="0" layoutInCell="1" allowOverlap="1" wp14:anchorId="1B841834" wp14:editId="327E3478">
                  <wp:simplePos x="0" y="0"/>
                  <wp:positionH relativeFrom="margin">
                    <wp:posOffset>153035</wp:posOffset>
                  </wp:positionH>
                  <wp:positionV relativeFrom="paragraph">
                    <wp:posOffset>100965</wp:posOffset>
                  </wp:positionV>
                  <wp:extent cx="2499360" cy="419100"/>
                  <wp:effectExtent l="0" t="0" r="0" b="0"/>
                  <wp:wrapThrough wrapText="bothSides">
                    <wp:wrapPolygon edited="0">
                      <wp:start x="0" y="0"/>
                      <wp:lineTo x="0" y="20618"/>
                      <wp:lineTo x="21402" y="20618"/>
                      <wp:lineTo x="21402"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rma Alex.PNG"/>
                          <pic:cNvPicPr/>
                        </pic:nvPicPr>
                        <pic:blipFill rotWithShape="1">
                          <a:blip r:embed="rId14">
                            <a:extLst>
                              <a:ext uri="{28A0092B-C50C-407E-A947-70E740481C1C}">
                                <a14:useLocalDpi xmlns:a14="http://schemas.microsoft.com/office/drawing/2010/main" val="0"/>
                              </a:ext>
                            </a:extLst>
                          </a:blip>
                          <a:srcRect t="10526" b="25146"/>
                          <a:stretch/>
                        </pic:blipFill>
                        <pic:spPr bwMode="auto">
                          <a:xfrm>
                            <a:off x="0" y="0"/>
                            <a:ext cx="2499360" cy="419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789CD334" w14:textId="2C9FC995" w:rsidR="000F1FAA" w:rsidRDefault="000F1FAA" w:rsidP="00613B4B">
      <w:pPr>
        <w:jc w:val="both"/>
        <w:rPr>
          <w:rFonts w:ascii="Arial" w:hAnsi="Arial" w:cs="Arial"/>
          <w:sz w:val="18"/>
          <w:szCs w:val="18"/>
          <w:lang w:eastAsia="es-CO"/>
        </w:rPr>
      </w:pPr>
    </w:p>
    <w:p w14:paraId="6C479B77" w14:textId="749E29F0" w:rsidR="000F1FAA" w:rsidRDefault="000F1FAA" w:rsidP="00613B4B">
      <w:pPr>
        <w:jc w:val="both"/>
        <w:rPr>
          <w:rFonts w:ascii="Arial" w:hAnsi="Arial" w:cs="Arial"/>
          <w:sz w:val="18"/>
          <w:szCs w:val="18"/>
          <w:lang w:eastAsia="es-CO"/>
        </w:rPr>
      </w:pPr>
    </w:p>
    <w:p w14:paraId="0DC7BCF9" w14:textId="3AE820FC" w:rsidR="000F1FAA" w:rsidRDefault="000F1FAA" w:rsidP="00613B4B">
      <w:pPr>
        <w:jc w:val="both"/>
        <w:rPr>
          <w:rFonts w:ascii="Arial" w:hAnsi="Arial" w:cs="Arial"/>
          <w:sz w:val="18"/>
          <w:szCs w:val="18"/>
          <w:lang w:eastAsia="es-CO"/>
        </w:rPr>
      </w:pPr>
    </w:p>
    <w:p w14:paraId="72640CE7" w14:textId="460BBCAE" w:rsidR="000F1FAA" w:rsidRDefault="000F1FAA">
      <w:pPr>
        <w:spacing w:after="160" w:line="259" w:lineRule="auto"/>
        <w:rPr>
          <w:rFonts w:ascii="Arial" w:hAnsi="Arial" w:cs="Arial"/>
          <w:sz w:val="18"/>
          <w:szCs w:val="18"/>
          <w:lang w:eastAsia="es-CO"/>
        </w:rPr>
      </w:pPr>
      <w:r>
        <w:rPr>
          <w:rFonts w:ascii="Arial" w:hAnsi="Arial" w:cs="Arial"/>
          <w:sz w:val="18"/>
          <w:szCs w:val="18"/>
          <w:lang w:eastAsia="es-CO"/>
        </w:rPr>
        <w:br w:type="page"/>
      </w:r>
    </w:p>
    <w:p w14:paraId="0B83C709" w14:textId="55341EE6" w:rsidR="00A14B81" w:rsidRPr="000F1FAA" w:rsidRDefault="000F1FAA" w:rsidP="000F1FAA">
      <w:pPr>
        <w:jc w:val="center"/>
        <w:rPr>
          <w:rFonts w:ascii="Arial" w:hAnsi="Arial" w:cs="Arial"/>
          <w:sz w:val="18"/>
          <w:szCs w:val="18"/>
          <w:u w:val="single"/>
          <w:lang w:eastAsia="es-CO"/>
        </w:rPr>
      </w:pPr>
      <w:r w:rsidRPr="000F1FAA">
        <w:rPr>
          <w:rFonts w:ascii="Arial" w:hAnsi="Arial" w:cs="Arial"/>
          <w:u w:val="single"/>
        </w:rPr>
        <w:lastRenderedPageBreak/>
        <w:t>FOTOGRAFÍAS</w:t>
      </w:r>
    </w:p>
    <w:p w14:paraId="597750DA" w14:textId="027028F7" w:rsidR="00A14B81" w:rsidRDefault="00A14B81" w:rsidP="000F1FAA">
      <w:pPr>
        <w:jc w:val="center"/>
        <w:rPr>
          <w:rFonts w:ascii="Arial" w:hAnsi="Arial" w:cs="Arial"/>
          <w:sz w:val="18"/>
          <w:szCs w:val="18"/>
          <w:u w:val="single"/>
          <w:lang w:eastAsia="es-CO"/>
        </w:rPr>
      </w:pPr>
    </w:p>
    <w:p w14:paraId="23E0305F" w14:textId="6AAC7F88" w:rsidR="00552B51" w:rsidRDefault="00552B51" w:rsidP="000F1FAA">
      <w:pPr>
        <w:jc w:val="center"/>
        <w:rPr>
          <w:rFonts w:ascii="Arial" w:hAnsi="Arial" w:cs="Arial"/>
          <w:sz w:val="18"/>
          <w:szCs w:val="18"/>
          <w:u w:val="single"/>
          <w:lang w:eastAsia="es-CO"/>
        </w:rPr>
      </w:pPr>
    </w:p>
    <w:p w14:paraId="76A57F23" w14:textId="2BD4FAAA" w:rsidR="00552B51" w:rsidRDefault="00552B51" w:rsidP="000F1FAA">
      <w:pPr>
        <w:jc w:val="center"/>
        <w:rPr>
          <w:rFonts w:ascii="Arial" w:hAnsi="Arial" w:cs="Arial"/>
          <w:sz w:val="18"/>
          <w:szCs w:val="18"/>
          <w:u w:val="single"/>
          <w:lang w:eastAsia="es-CO"/>
        </w:rPr>
      </w:pPr>
      <w:r>
        <w:rPr>
          <w:rFonts w:ascii="Arial" w:hAnsi="Arial" w:cs="Arial"/>
          <w:noProof/>
          <w:sz w:val="18"/>
          <w:szCs w:val="18"/>
          <w:u w:val="single"/>
          <w:lang w:val="es-CO" w:eastAsia="es-CO"/>
        </w:rPr>
        <w:drawing>
          <wp:anchor distT="0" distB="0" distL="114300" distR="114300" simplePos="0" relativeHeight="251662336" behindDoc="0" locked="0" layoutInCell="1" allowOverlap="1" wp14:anchorId="25685D0F" wp14:editId="54A5B9F2">
            <wp:simplePos x="0" y="0"/>
            <wp:positionH relativeFrom="margin">
              <wp:posOffset>418465</wp:posOffset>
            </wp:positionH>
            <wp:positionV relativeFrom="paragraph">
              <wp:posOffset>13335</wp:posOffset>
            </wp:positionV>
            <wp:extent cx="5074740" cy="3188970"/>
            <wp:effectExtent l="0" t="0" r="0" b="0"/>
            <wp:wrapThrough wrapText="bothSides">
              <wp:wrapPolygon edited="0">
                <wp:start x="0" y="0"/>
                <wp:lineTo x="0" y="21419"/>
                <wp:lineTo x="21489" y="21419"/>
                <wp:lineTo x="21489" y="0"/>
                <wp:lineTo x="0"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atsApp Image 2025-02-15 at 12.15.46 PM.jpeg"/>
                    <pic:cNvPicPr/>
                  </pic:nvPicPr>
                  <pic:blipFill rotWithShape="1">
                    <a:blip r:embed="rId15" cstate="print">
                      <a:extLst>
                        <a:ext uri="{28A0092B-C50C-407E-A947-70E740481C1C}">
                          <a14:useLocalDpi xmlns:a14="http://schemas.microsoft.com/office/drawing/2010/main" val="0"/>
                        </a:ext>
                      </a:extLst>
                    </a:blip>
                    <a:srcRect t="16216"/>
                    <a:stretch/>
                  </pic:blipFill>
                  <pic:spPr bwMode="auto">
                    <a:xfrm>
                      <a:off x="0" y="0"/>
                      <a:ext cx="5074740" cy="3188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B00A56A" w14:textId="1B425E14" w:rsidR="00552B51" w:rsidRDefault="00552B51" w:rsidP="000F1FAA">
      <w:pPr>
        <w:jc w:val="center"/>
        <w:rPr>
          <w:rFonts w:ascii="Arial" w:hAnsi="Arial" w:cs="Arial"/>
          <w:sz w:val="18"/>
          <w:szCs w:val="18"/>
          <w:u w:val="single"/>
          <w:lang w:eastAsia="es-CO"/>
        </w:rPr>
      </w:pPr>
    </w:p>
    <w:p w14:paraId="21B95603" w14:textId="349EAD6C" w:rsidR="00552B51" w:rsidRDefault="00552B51" w:rsidP="000F1FAA">
      <w:pPr>
        <w:jc w:val="center"/>
        <w:rPr>
          <w:rFonts w:ascii="Arial" w:hAnsi="Arial" w:cs="Arial"/>
          <w:sz w:val="18"/>
          <w:szCs w:val="18"/>
          <w:u w:val="single"/>
          <w:lang w:eastAsia="es-CO"/>
        </w:rPr>
      </w:pPr>
    </w:p>
    <w:p w14:paraId="607DC792" w14:textId="1E9C0F07" w:rsidR="00552B51" w:rsidRDefault="00552B51" w:rsidP="000F1FAA">
      <w:pPr>
        <w:jc w:val="center"/>
        <w:rPr>
          <w:rFonts w:ascii="Arial" w:hAnsi="Arial" w:cs="Arial"/>
          <w:sz w:val="18"/>
          <w:szCs w:val="18"/>
          <w:u w:val="single"/>
          <w:lang w:eastAsia="es-CO"/>
        </w:rPr>
      </w:pPr>
    </w:p>
    <w:p w14:paraId="3ADA0373" w14:textId="761EC872" w:rsidR="00552B51" w:rsidRDefault="00552B51" w:rsidP="000F1FAA">
      <w:pPr>
        <w:jc w:val="center"/>
        <w:rPr>
          <w:rFonts w:ascii="Arial" w:hAnsi="Arial" w:cs="Arial"/>
          <w:sz w:val="18"/>
          <w:szCs w:val="18"/>
          <w:u w:val="single"/>
          <w:lang w:eastAsia="es-CO"/>
        </w:rPr>
      </w:pPr>
    </w:p>
    <w:p w14:paraId="4EBF472B" w14:textId="2A458174" w:rsidR="00552B51" w:rsidRDefault="00552B51" w:rsidP="000F1FAA">
      <w:pPr>
        <w:jc w:val="center"/>
        <w:rPr>
          <w:rFonts w:ascii="Arial" w:hAnsi="Arial" w:cs="Arial"/>
          <w:sz w:val="18"/>
          <w:szCs w:val="18"/>
          <w:u w:val="single"/>
          <w:lang w:eastAsia="es-CO"/>
        </w:rPr>
      </w:pPr>
    </w:p>
    <w:p w14:paraId="566BB58B" w14:textId="46ED0A1B" w:rsidR="00552B51" w:rsidRDefault="00552B51" w:rsidP="000F1FAA">
      <w:pPr>
        <w:jc w:val="center"/>
        <w:rPr>
          <w:rFonts w:ascii="Arial" w:hAnsi="Arial" w:cs="Arial"/>
          <w:sz w:val="18"/>
          <w:szCs w:val="18"/>
          <w:u w:val="single"/>
          <w:lang w:eastAsia="es-CO"/>
        </w:rPr>
      </w:pPr>
    </w:p>
    <w:p w14:paraId="5FFD2C2E" w14:textId="7EA315C5" w:rsidR="00552B51" w:rsidRDefault="00552B51" w:rsidP="000F1FAA">
      <w:pPr>
        <w:jc w:val="center"/>
        <w:rPr>
          <w:rFonts w:ascii="Arial" w:hAnsi="Arial" w:cs="Arial"/>
          <w:sz w:val="18"/>
          <w:szCs w:val="18"/>
          <w:u w:val="single"/>
          <w:lang w:eastAsia="es-CO"/>
        </w:rPr>
      </w:pPr>
    </w:p>
    <w:p w14:paraId="7DD92175" w14:textId="25733012" w:rsidR="00552B51" w:rsidRDefault="00552B51" w:rsidP="000F1FAA">
      <w:pPr>
        <w:jc w:val="center"/>
        <w:rPr>
          <w:rFonts w:ascii="Arial" w:hAnsi="Arial" w:cs="Arial"/>
          <w:sz w:val="18"/>
          <w:szCs w:val="18"/>
          <w:u w:val="single"/>
          <w:lang w:eastAsia="es-CO"/>
        </w:rPr>
      </w:pPr>
    </w:p>
    <w:p w14:paraId="36B7DFFD" w14:textId="4BF0F061" w:rsidR="00552B51" w:rsidRDefault="00552B51" w:rsidP="000F1FAA">
      <w:pPr>
        <w:jc w:val="center"/>
        <w:rPr>
          <w:rFonts w:ascii="Arial" w:hAnsi="Arial" w:cs="Arial"/>
          <w:sz w:val="18"/>
          <w:szCs w:val="18"/>
          <w:u w:val="single"/>
          <w:lang w:eastAsia="es-CO"/>
        </w:rPr>
      </w:pPr>
    </w:p>
    <w:p w14:paraId="1A9C3BCC" w14:textId="35C69B3E" w:rsidR="00552B51" w:rsidRDefault="00552B51" w:rsidP="000F1FAA">
      <w:pPr>
        <w:jc w:val="center"/>
        <w:rPr>
          <w:rFonts w:ascii="Arial" w:hAnsi="Arial" w:cs="Arial"/>
          <w:sz w:val="18"/>
          <w:szCs w:val="18"/>
          <w:u w:val="single"/>
          <w:lang w:eastAsia="es-CO"/>
        </w:rPr>
      </w:pPr>
    </w:p>
    <w:p w14:paraId="2A9CEA46" w14:textId="305BCFF0" w:rsidR="00552B51" w:rsidRDefault="00552B51" w:rsidP="000F1FAA">
      <w:pPr>
        <w:jc w:val="center"/>
        <w:rPr>
          <w:rFonts w:ascii="Arial" w:hAnsi="Arial" w:cs="Arial"/>
          <w:sz w:val="18"/>
          <w:szCs w:val="18"/>
          <w:u w:val="single"/>
          <w:lang w:eastAsia="es-CO"/>
        </w:rPr>
      </w:pPr>
    </w:p>
    <w:p w14:paraId="4AA89DD0" w14:textId="77FF460F" w:rsidR="00552B51" w:rsidRDefault="00552B51" w:rsidP="000F1FAA">
      <w:pPr>
        <w:jc w:val="center"/>
        <w:rPr>
          <w:rFonts w:ascii="Arial" w:hAnsi="Arial" w:cs="Arial"/>
          <w:sz w:val="18"/>
          <w:szCs w:val="18"/>
          <w:u w:val="single"/>
          <w:lang w:eastAsia="es-CO"/>
        </w:rPr>
      </w:pPr>
    </w:p>
    <w:p w14:paraId="3E022FAA" w14:textId="7C45E705" w:rsidR="00552B51" w:rsidRDefault="00552B51" w:rsidP="000F1FAA">
      <w:pPr>
        <w:jc w:val="center"/>
        <w:rPr>
          <w:rFonts w:ascii="Arial" w:hAnsi="Arial" w:cs="Arial"/>
          <w:sz w:val="18"/>
          <w:szCs w:val="18"/>
          <w:u w:val="single"/>
          <w:lang w:eastAsia="es-CO"/>
        </w:rPr>
      </w:pPr>
    </w:p>
    <w:p w14:paraId="02567517" w14:textId="3246DAC4" w:rsidR="00552B51" w:rsidRDefault="00552B51" w:rsidP="000F1FAA">
      <w:pPr>
        <w:jc w:val="center"/>
        <w:rPr>
          <w:rFonts w:ascii="Arial" w:hAnsi="Arial" w:cs="Arial"/>
          <w:sz w:val="18"/>
          <w:szCs w:val="18"/>
          <w:u w:val="single"/>
          <w:lang w:eastAsia="es-CO"/>
        </w:rPr>
      </w:pPr>
    </w:p>
    <w:p w14:paraId="4B3E05E1" w14:textId="2B830B3F" w:rsidR="00552B51" w:rsidRDefault="00552B51" w:rsidP="000F1FAA">
      <w:pPr>
        <w:jc w:val="center"/>
        <w:rPr>
          <w:rFonts w:ascii="Arial" w:hAnsi="Arial" w:cs="Arial"/>
          <w:sz w:val="18"/>
          <w:szCs w:val="18"/>
          <w:u w:val="single"/>
          <w:lang w:eastAsia="es-CO"/>
        </w:rPr>
      </w:pPr>
    </w:p>
    <w:p w14:paraId="7EA2E62A" w14:textId="596AF5C2" w:rsidR="00552B51" w:rsidRDefault="00552B51" w:rsidP="000F1FAA">
      <w:pPr>
        <w:jc w:val="center"/>
        <w:rPr>
          <w:rFonts w:ascii="Arial" w:hAnsi="Arial" w:cs="Arial"/>
          <w:sz w:val="18"/>
          <w:szCs w:val="18"/>
          <w:u w:val="single"/>
          <w:lang w:eastAsia="es-CO"/>
        </w:rPr>
      </w:pPr>
    </w:p>
    <w:p w14:paraId="19DD76DB" w14:textId="203B41E7" w:rsidR="00552B51" w:rsidRDefault="00552B51" w:rsidP="000F1FAA">
      <w:pPr>
        <w:jc w:val="center"/>
        <w:rPr>
          <w:rFonts w:ascii="Arial" w:hAnsi="Arial" w:cs="Arial"/>
          <w:sz w:val="18"/>
          <w:szCs w:val="18"/>
          <w:u w:val="single"/>
          <w:lang w:eastAsia="es-CO"/>
        </w:rPr>
      </w:pPr>
    </w:p>
    <w:p w14:paraId="1729ACDD" w14:textId="6546BBC4" w:rsidR="00552B51" w:rsidRDefault="00552B51" w:rsidP="000F1FAA">
      <w:pPr>
        <w:jc w:val="center"/>
        <w:rPr>
          <w:rFonts w:ascii="Arial" w:hAnsi="Arial" w:cs="Arial"/>
          <w:sz w:val="18"/>
          <w:szCs w:val="18"/>
          <w:u w:val="single"/>
          <w:lang w:eastAsia="es-CO"/>
        </w:rPr>
      </w:pPr>
    </w:p>
    <w:p w14:paraId="124943D4" w14:textId="5FF98B36" w:rsidR="00552B51" w:rsidRPr="000F1FAA" w:rsidRDefault="00552B51" w:rsidP="000F1FAA">
      <w:pPr>
        <w:jc w:val="center"/>
        <w:rPr>
          <w:rFonts w:ascii="Arial" w:hAnsi="Arial" w:cs="Arial"/>
          <w:sz w:val="18"/>
          <w:szCs w:val="18"/>
          <w:u w:val="single"/>
          <w:lang w:eastAsia="es-CO"/>
        </w:rPr>
      </w:pPr>
    </w:p>
    <w:p w14:paraId="516597F5" w14:textId="4D0CDFB8" w:rsidR="00A14B81" w:rsidRPr="000F1FAA" w:rsidRDefault="00A14B81" w:rsidP="000F1FAA">
      <w:pPr>
        <w:jc w:val="center"/>
        <w:rPr>
          <w:rFonts w:ascii="Arial" w:hAnsi="Arial" w:cs="Arial"/>
          <w:sz w:val="18"/>
          <w:szCs w:val="18"/>
          <w:u w:val="single"/>
          <w:lang w:eastAsia="es-CO"/>
        </w:rPr>
      </w:pPr>
    </w:p>
    <w:p w14:paraId="418366E6" w14:textId="63F632E9" w:rsidR="00A14B81" w:rsidRDefault="00A14B81" w:rsidP="000F1FAA">
      <w:pPr>
        <w:jc w:val="center"/>
        <w:textAlignment w:val="baseline"/>
        <w:rPr>
          <w:rFonts w:ascii="Arial" w:hAnsi="Arial" w:cs="Arial"/>
          <w:u w:val="single"/>
        </w:rPr>
      </w:pPr>
    </w:p>
    <w:p w14:paraId="1F83D395" w14:textId="035E79D4" w:rsidR="00D66364" w:rsidRDefault="00552B51" w:rsidP="000F1FAA">
      <w:pPr>
        <w:jc w:val="center"/>
        <w:textAlignment w:val="baseline"/>
        <w:rPr>
          <w:rFonts w:ascii="Arial" w:hAnsi="Arial" w:cs="Arial"/>
          <w:u w:val="single"/>
        </w:rPr>
      </w:pPr>
      <w:r w:rsidRPr="00552B51">
        <w:rPr>
          <w:rFonts w:ascii="Arial" w:hAnsi="Arial" w:cs="Arial"/>
          <w:noProof/>
          <w:sz w:val="18"/>
          <w:szCs w:val="18"/>
          <w:u w:val="single"/>
          <w:lang w:val="es-CO" w:eastAsia="es-CO"/>
        </w:rPr>
        <mc:AlternateContent>
          <mc:Choice Requires="wps">
            <w:drawing>
              <wp:anchor distT="45720" distB="45720" distL="114300" distR="114300" simplePos="0" relativeHeight="251664384" behindDoc="0" locked="0" layoutInCell="1" allowOverlap="1" wp14:anchorId="6B0A480A" wp14:editId="29C87B17">
                <wp:simplePos x="0" y="0"/>
                <wp:positionH relativeFrom="column">
                  <wp:posOffset>4291965</wp:posOffset>
                </wp:positionH>
                <wp:positionV relativeFrom="paragraph">
                  <wp:posOffset>3810</wp:posOffset>
                </wp:positionV>
                <wp:extent cx="94488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1404620"/>
                        </a:xfrm>
                        <a:prstGeom prst="rect">
                          <a:avLst/>
                        </a:prstGeom>
                        <a:noFill/>
                        <a:ln w="9525">
                          <a:noFill/>
                          <a:miter lim="800000"/>
                          <a:headEnd/>
                          <a:tailEnd/>
                        </a:ln>
                      </wps:spPr>
                      <wps:txbx>
                        <w:txbxContent>
                          <w:p w14:paraId="4AD76E09" w14:textId="6B1F4C83" w:rsidR="00552B51" w:rsidRPr="00552B51" w:rsidRDefault="00552B51">
                            <w:pPr>
                              <w:rPr>
                                <w:rFonts w:ascii="Arial" w:hAnsi="Arial" w:cs="Arial"/>
                                <w:color w:val="FFFFFF" w:themeColor="background1"/>
                                <w:sz w:val="18"/>
                                <w:szCs w:val="18"/>
                              </w:rPr>
                            </w:pPr>
                            <w:r w:rsidRPr="00552B51">
                              <w:rPr>
                                <w:rFonts w:ascii="Arial" w:hAnsi="Arial" w:cs="Arial"/>
                                <w:color w:val="FFFFFF" w:themeColor="background1"/>
                                <w:sz w:val="18"/>
                                <w:szCs w:val="18"/>
                              </w:rPr>
                              <w:t>2025-02-12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A480A" id="_x0000_t202" coordsize="21600,21600" o:spt="202" path="m,l,21600r21600,l21600,xe">
                <v:stroke joinstyle="miter"/>
                <v:path gradientshapeok="t" o:connecttype="rect"/>
              </v:shapetype>
              <v:shape id="Cuadro de texto 2" o:spid="_x0000_s1026" type="#_x0000_t202" style="position:absolute;left:0;text-align:left;margin-left:337.95pt;margin-top:.3pt;width:74.4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" filled="f" stroked="f">
                <v:textbox style="mso-fit-shape-to-text:t">
                  <w:txbxContent>
                    <w:p w14:paraId="4AD76E09" w14:textId="6B1F4C83" w:rsidR="00552B51" w:rsidRPr="00552B51" w:rsidRDefault="00552B51">
                      <w:pPr>
                        <w:rPr>
                          <w:rFonts w:ascii="Arial" w:hAnsi="Arial" w:cs="Arial"/>
                          <w:color w:val="FFFFFF" w:themeColor="background1"/>
                          <w:sz w:val="18"/>
                          <w:szCs w:val="18"/>
                        </w:rPr>
                      </w:pPr>
                      <w:r w:rsidRPr="00552B51">
                        <w:rPr>
                          <w:rFonts w:ascii="Arial" w:hAnsi="Arial" w:cs="Arial"/>
                          <w:color w:val="FFFFFF" w:themeColor="background1"/>
                          <w:sz w:val="18"/>
                          <w:szCs w:val="18"/>
                        </w:rPr>
                        <w:t>2025-02-12</w:t>
                      </w:r>
                    </w:p>
                  </w:txbxContent>
                </v:textbox>
                <w10:wrap type="square"/>
              </v:shape>
            </w:pict>
          </mc:Fallback>
        </mc:AlternateContent>
      </w:r>
    </w:p>
    <w:p w14:paraId="28F5990F" w14:textId="77777777" w:rsidR="00D66364" w:rsidRDefault="00D66364" w:rsidP="000F1FAA">
      <w:pPr>
        <w:jc w:val="center"/>
        <w:textAlignment w:val="baseline"/>
        <w:rPr>
          <w:rFonts w:ascii="Arial" w:hAnsi="Arial" w:cs="Arial"/>
          <w:u w:val="single"/>
        </w:rPr>
      </w:pPr>
    </w:p>
    <w:p w14:paraId="3CDF6C64" w14:textId="624E1337" w:rsidR="00D66364" w:rsidRDefault="00D66364" w:rsidP="000F1FAA">
      <w:pPr>
        <w:jc w:val="center"/>
        <w:textAlignment w:val="baseline"/>
        <w:rPr>
          <w:rFonts w:ascii="Arial" w:hAnsi="Arial" w:cs="Arial"/>
          <w:u w:val="single"/>
        </w:rPr>
      </w:pPr>
    </w:p>
    <w:p w14:paraId="06B99225" w14:textId="18285941" w:rsidR="00D66364" w:rsidRDefault="00D66364" w:rsidP="000F1FAA">
      <w:pPr>
        <w:jc w:val="center"/>
        <w:textAlignment w:val="baseline"/>
        <w:rPr>
          <w:rFonts w:ascii="Arial" w:hAnsi="Arial" w:cs="Arial"/>
          <w:u w:val="single"/>
        </w:rPr>
      </w:pPr>
    </w:p>
    <w:p w14:paraId="5EF4D4D9" w14:textId="7196788C" w:rsidR="00D66364" w:rsidRDefault="00D66364" w:rsidP="000F1FAA">
      <w:pPr>
        <w:jc w:val="center"/>
        <w:textAlignment w:val="baseline"/>
        <w:rPr>
          <w:rFonts w:ascii="Arial" w:hAnsi="Arial" w:cs="Arial"/>
          <w:u w:val="single"/>
        </w:rPr>
      </w:pPr>
    </w:p>
    <w:p w14:paraId="349B8C65" w14:textId="4E65CA25" w:rsidR="00D66364" w:rsidRDefault="00D66364" w:rsidP="000F1FAA">
      <w:pPr>
        <w:jc w:val="center"/>
        <w:textAlignment w:val="baseline"/>
        <w:rPr>
          <w:rFonts w:ascii="Arial" w:hAnsi="Arial" w:cs="Arial"/>
          <w:u w:val="single"/>
        </w:rPr>
      </w:pPr>
    </w:p>
    <w:p w14:paraId="3208C3E9" w14:textId="15508CA7" w:rsidR="00D66364" w:rsidRDefault="00D66364" w:rsidP="000F1FAA">
      <w:pPr>
        <w:jc w:val="center"/>
        <w:textAlignment w:val="baseline"/>
        <w:rPr>
          <w:rFonts w:ascii="Arial" w:hAnsi="Arial" w:cs="Arial"/>
          <w:u w:val="single"/>
        </w:rPr>
      </w:pPr>
    </w:p>
    <w:p w14:paraId="4E308F53" w14:textId="77777777" w:rsidR="00D66364" w:rsidRDefault="00D66364" w:rsidP="000F1FAA">
      <w:pPr>
        <w:jc w:val="center"/>
        <w:textAlignment w:val="baseline"/>
        <w:rPr>
          <w:rFonts w:ascii="Arial" w:hAnsi="Arial" w:cs="Arial"/>
          <w:u w:val="single"/>
        </w:rPr>
      </w:pPr>
    </w:p>
    <w:p w14:paraId="1E02AC24" w14:textId="6B4C294D" w:rsidR="00D66364" w:rsidRDefault="00D66364" w:rsidP="000F1FAA">
      <w:pPr>
        <w:jc w:val="center"/>
        <w:textAlignment w:val="baseline"/>
        <w:rPr>
          <w:rFonts w:ascii="Arial" w:hAnsi="Arial" w:cs="Arial"/>
          <w:u w:val="single"/>
        </w:rPr>
      </w:pPr>
      <w:r>
        <w:rPr>
          <w:rFonts w:ascii="Arial" w:hAnsi="Arial" w:cs="Arial"/>
          <w:noProof/>
          <w:u w:val="single"/>
          <w:lang w:val="es-CO" w:eastAsia="es-CO"/>
        </w:rPr>
        <w:drawing>
          <wp:inline distT="0" distB="0" distL="0" distR="0" wp14:anchorId="7E6F77E5" wp14:editId="36EE33F6">
            <wp:extent cx="5473177" cy="3078480"/>
            <wp:effectExtent l="0" t="0" r="63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6" cstate="print">
                      <a:extLst>
                        <a:ext uri="{28A0092B-C50C-407E-A947-70E740481C1C}">
                          <a14:useLocalDpi xmlns:a14="http://schemas.microsoft.com/office/drawing/2010/main"/>
                        </a:ext>
                      </a:extLst>
                    </a:blip>
                    <a:stretch>
                      <a:fillRect/>
                    </a:stretch>
                  </pic:blipFill>
                  <pic:spPr>
                    <a:xfrm>
                      <a:off x="0" y="0"/>
                      <a:ext cx="5495362" cy="3090959"/>
                    </a:xfrm>
                    <a:prstGeom prst="rect">
                      <a:avLst/>
                    </a:prstGeom>
                  </pic:spPr>
                </pic:pic>
              </a:graphicData>
            </a:graphic>
          </wp:inline>
        </w:drawing>
      </w:r>
    </w:p>
    <w:p w14:paraId="63D94D01" w14:textId="226C1E12" w:rsidR="00D66364" w:rsidRDefault="00D66364" w:rsidP="000F1FAA">
      <w:pPr>
        <w:jc w:val="center"/>
        <w:textAlignment w:val="baseline"/>
        <w:rPr>
          <w:rFonts w:ascii="Arial" w:hAnsi="Arial" w:cs="Arial"/>
          <w:u w:val="single"/>
        </w:rPr>
      </w:pPr>
    </w:p>
    <w:p w14:paraId="2BE46694" w14:textId="77777777" w:rsidR="000F1FAA" w:rsidRPr="000F1FAA" w:rsidRDefault="000F1FAA" w:rsidP="000F1FAA">
      <w:pPr>
        <w:jc w:val="center"/>
        <w:rPr>
          <w:rFonts w:ascii="Arial" w:hAnsi="Arial" w:cs="Arial"/>
          <w:u w:val="single"/>
        </w:rPr>
      </w:pPr>
    </w:p>
    <w:p w14:paraId="6E8BBBAF" w14:textId="7C5A365C" w:rsidR="00A14B81" w:rsidRPr="000F1FAA" w:rsidRDefault="004D33BF" w:rsidP="000F1FAA">
      <w:pPr>
        <w:jc w:val="center"/>
        <w:rPr>
          <w:rFonts w:ascii="Arial" w:hAnsi="Arial" w:cs="Arial"/>
          <w:u w:val="single"/>
        </w:rPr>
      </w:pPr>
      <w:r w:rsidRPr="000F1FAA">
        <w:rPr>
          <w:rFonts w:ascii="Arial" w:hAnsi="Arial" w:cs="Arial"/>
          <w:u w:val="single"/>
        </w:rPr>
        <w:t>REGISTRO DE ASISTENCIA</w:t>
      </w:r>
    </w:p>
    <w:p w14:paraId="01AC2C3A" w14:textId="537301E2" w:rsidR="00A14B81" w:rsidRPr="00613B4B" w:rsidRDefault="00A14B81" w:rsidP="00613B4B">
      <w:pPr>
        <w:jc w:val="both"/>
        <w:rPr>
          <w:rFonts w:ascii="Arial" w:hAnsi="Arial" w:cs="Arial"/>
        </w:rPr>
      </w:pPr>
    </w:p>
    <w:p w14:paraId="45296617" w14:textId="77777777" w:rsidR="00A14B81" w:rsidRPr="00613B4B" w:rsidRDefault="00A14B81" w:rsidP="00613B4B">
      <w:pPr>
        <w:jc w:val="both"/>
        <w:rPr>
          <w:rFonts w:ascii="Arial" w:hAnsi="Arial" w:cs="Arial"/>
        </w:rPr>
      </w:pPr>
    </w:p>
    <w:p w14:paraId="603E62F6" w14:textId="77777777" w:rsidR="00A14B81" w:rsidRPr="00613B4B" w:rsidRDefault="00A14B81" w:rsidP="00613B4B">
      <w:pPr>
        <w:jc w:val="both"/>
        <w:rPr>
          <w:rFonts w:ascii="Arial" w:hAnsi="Arial" w:cs="Arial"/>
        </w:rPr>
      </w:pPr>
    </w:p>
    <w:p w14:paraId="546769B5" w14:textId="77777777" w:rsidR="00A14B81" w:rsidRPr="00613B4B" w:rsidRDefault="00A14B81" w:rsidP="00613B4B">
      <w:pPr>
        <w:jc w:val="both"/>
        <w:rPr>
          <w:rFonts w:ascii="Arial" w:hAnsi="Arial" w:cs="Arial"/>
        </w:rPr>
      </w:pPr>
    </w:p>
    <w:p w14:paraId="1E4F25A3" w14:textId="77777777" w:rsidR="00A14B81" w:rsidRPr="00613B4B" w:rsidRDefault="00A14B81" w:rsidP="00613B4B">
      <w:pPr>
        <w:jc w:val="both"/>
        <w:rPr>
          <w:rFonts w:ascii="Arial" w:hAnsi="Arial" w:cs="Arial"/>
        </w:rPr>
      </w:pPr>
    </w:p>
    <w:p w14:paraId="5D63B2BC" w14:textId="77777777" w:rsidR="00A14B81" w:rsidRPr="00613B4B" w:rsidRDefault="00A14B81" w:rsidP="00613B4B">
      <w:pPr>
        <w:jc w:val="both"/>
        <w:rPr>
          <w:rFonts w:ascii="Arial" w:hAnsi="Arial" w:cs="Arial"/>
          <w:sz w:val="20"/>
          <w:szCs w:val="20"/>
          <w:lang w:eastAsia="es-CO"/>
        </w:rPr>
      </w:pPr>
    </w:p>
    <w:p w14:paraId="54CCABF0" w14:textId="77777777" w:rsidR="00A14B81" w:rsidRPr="00613B4B" w:rsidRDefault="00A14B81" w:rsidP="00613B4B">
      <w:pPr>
        <w:jc w:val="both"/>
        <w:rPr>
          <w:rFonts w:ascii="Arial" w:hAnsi="Arial" w:cs="Arial"/>
        </w:rPr>
      </w:pPr>
    </w:p>
    <w:p w14:paraId="4AED07A1" w14:textId="20D1F693" w:rsidR="00A14B81" w:rsidRPr="00613B4B" w:rsidRDefault="00A14B81" w:rsidP="00613B4B">
      <w:pPr>
        <w:jc w:val="both"/>
        <w:textAlignment w:val="baseline"/>
        <w:rPr>
          <w:rFonts w:ascii="Arial" w:hAnsi="Arial" w:cs="Arial"/>
        </w:rPr>
      </w:pPr>
    </w:p>
    <w:p w14:paraId="024A857B" w14:textId="77777777" w:rsidR="00A14B81" w:rsidRPr="00613B4B" w:rsidRDefault="00A14B81" w:rsidP="00613B4B">
      <w:pPr>
        <w:jc w:val="both"/>
        <w:rPr>
          <w:rFonts w:ascii="Arial" w:hAnsi="Arial" w:cs="Arial"/>
        </w:rPr>
      </w:pPr>
    </w:p>
    <w:p w14:paraId="7FEF78ED" w14:textId="77777777" w:rsidR="00A14B81" w:rsidRPr="00613B4B" w:rsidRDefault="00A14B81" w:rsidP="00613B4B">
      <w:pPr>
        <w:jc w:val="both"/>
        <w:rPr>
          <w:rFonts w:ascii="Arial" w:hAnsi="Arial" w:cs="Arial"/>
        </w:rPr>
      </w:pPr>
    </w:p>
    <w:p w14:paraId="20FF139D" w14:textId="77777777" w:rsidR="00A14B81" w:rsidRPr="00613B4B" w:rsidRDefault="00A14B81" w:rsidP="00613B4B">
      <w:pPr>
        <w:jc w:val="both"/>
        <w:rPr>
          <w:rFonts w:ascii="Arial" w:hAnsi="Arial" w:cs="Arial"/>
        </w:rPr>
      </w:pPr>
    </w:p>
    <w:p w14:paraId="26A1A994" w14:textId="60469541" w:rsidR="00A718EC" w:rsidRPr="00613B4B" w:rsidRDefault="00A718EC" w:rsidP="00613B4B">
      <w:pPr>
        <w:spacing w:before="100" w:beforeAutospacing="1" w:after="100" w:afterAutospacing="1" w:line="360" w:lineRule="auto"/>
        <w:contextualSpacing/>
        <w:jc w:val="both"/>
        <w:rPr>
          <w:rFonts w:ascii="Arial" w:hAnsi="Arial" w:cs="Arial"/>
          <w:color w:val="C00000"/>
          <w:spacing w:val="2"/>
          <w:sz w:val="20"/>
          <w:szCs w:val="20"/>
        </w:rPr>
      </w:pPr>
    </w:p>
    <w:sectPr w:rsidR="00A718EC" w:rsidRPr="00613B4B" w:rsidSect="006F0DC4">
      <w:headerReference w:type="even" r:id="rId17"/>
      <w:headerReference w:type="default" r:id="rId18"/>
      <w:footerReference w:type="even" r:id="rId19"/>
      <w:footerReference w:type="default" r:id="rId20"/>
      <w:headerReference w:type="first" r:id="rId21"/>
      <w:footerReference w:type="first" r:id="rId22"/>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1709A" w14:textId="77777777" w:rsidR="00FF10F5" w:rsidRDefault="00FF10F5" w:rsidP="008D404F">
      <w:r>
        <w:separator/>
      </w:r>
    </w:p>
  </w:endnote>
  <w:endnote w:type="continuationSeparator" w:id="0">
    <w:p w14:paraId="2AA23F03" w14:textId="77777777" w:rsidR="00FF10F5" w:rsidRDefault="00FF10F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04C65" w14:textId="77777777" w:rsidR="00FF10F5" w:rsidRDefault="00FF10F5" w:rsidP="008D404F">
      <w:r>
        <w:separator/>
      </w:r>
    </w:p>
  </w:footnote>
  <w:footnote w:type="continuationSeparator" w:id="0">
    <w:p w14:paraId="7BEE047B" w14:textId="77777777" w:rsidR="00FF10F5" w:rsidRDefault="00FF10F5" w:rsidP="008D40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61295643" name="Imagen 1061295643">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362587640" name="Imagen 1362587640">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649477256" name="Imagen 64947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048"/>
    <w:multiLevelType w:val="hybridMultilevel"/>
    <w:tmpl w:val="996083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434CDD"/>
    <w:multiLevelType w:val="hybridMultilevel"/>
    <w:tmpl w:val="E2CC511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151A99"/>
    <w:multiLevelType w:val="hybridMultilevel"/>
    <w:tmpl w:val="E45431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74199B"/>
    <w:multiLevelType w:val="hybridMultilevel"/>
    <w:tmpl w:val="A32C40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CEE6330"/>
    <w:multiLevelType w:val="hybridMultilevel"/>
    <w:tmpl w:val="8D92B64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0777A0"/>
    <w:multiLevelType w:val="hybridMultilevel"/>
    <w:tmpl w:val="A32C4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DA81E86"/>
    <w:multiLevelType w:val="hybridMultilevel"/>
    <w:tmpl w:val="A32C40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417DBA"/>
    <w:multiLevelType w:val="hybridMultilevel"/>
    <w:tmpl w:val="1D967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6557981"/>
    <w:multiLevelType w:val="hybridMultilevel"/>
    <w:tmpl w:val="2CA2B7F6"/>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FBBAD4B8">
      <w:numFmt w:val="bullet"/>
      <w:lvlText w:val=""/>
      <w:lvlJc w:val="left"/>
      <w:pPr>
        <w:ind w:left="2340" w:hanging="360"/>
      </w:pPr>
      <w:rPr>
        <w:rFonts w:ascii="Symbol" w:eastAsia="Times New Roman" w:hAnsi="Symbol" w:cs="Times New Roman" w:hint="default"/>
      </w:r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4DEF187C"/>
    <w:multiLevelType w:val="hybridMultilevel"/>
    <w:tmpl w:val="0AA4994A"/>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2B1712F"/>
    <w:multiLevelType w:val="hybridMultilevel"/>
    <w:tmpl w:val="B94049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82100D6"/>
    <w:multiLevelType w:val="hybridMultilevel"/>
    <w:tmpl w:val="996083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F2334D"/>
    <w:multiLevelType w:val="hybridMultilevel"/>
    <w:tmpl w:val="FD0C693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5062B75"/>
    <w:multiLevelType w:val="hybridMultilevel"/>
    <w:tmpl w:val="A32C40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13"/>
  </w:num>
  <w:num w:numId="5">
    <w:abstractNumId w:val="1"/>
  </w:num>
  <w:num w:numId="6">
    <w:abstractNumId w:val="6"/>
  </w:num>
  <w:num w:numId="7">
    <w:abstractNumId w:val="11"/>
  </w:num>
  <w:num w:numId="8">
    <w:abstractNumId w:val="0"/>
  </w:num>
  <w:num w:numId="9">
    <w:abstractNumId w:val="12"/>
  </w:num>
  <w:num w:numId="10">
    <w:abstractNumId w:val="10"/>
  </w:num>
  <w:num w:numId="11">
    <w:abstractNumId w:val="3"/>
  </w:num>
  <w:num w:numId="12">
    <w:abstractNumId w:val="7"/>
  </w:num>
  <w:num w:numId="13">
    <w:abstractNumId w:val="14"/>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4F"/>
    <w:rsid w:val="00004B62"/>
    <w:rsid w:val="000104E3"/>
    <w:rsid w:val="0001506C"/>
    <w:rsid w:val="0002469C"/>
    <w:rsid w:val="0002684B"/>
    <w:rsid w:val="00041CD4"/>
    <w:rsid w:val="00052764"/>
    <w:rsid w:val="00053C85"/>
    <w:rsid w:val="0005523A"/>
    <w:rsid w:val="000628B5"/>
    <w:rsid w:val="00063A49"/>
    <w:rsid w:val="00064259"/>
    <w:rsid w:val="0006477D"/>
    <w:rsid w:val="00083867"/>
    <w:rsid w:val="000843BC"/>
    <w:rsid w:val="000B5126"/>
    <w:rsid w:val="000B7D4A"/>
    <w:rsid w:val="000C312B"/>
    <w:rsid w:val="000D16BF"/>
    <w:rsid w:val="000E7372"/>
    <w:rsid w:val="000F1FAA"/>
    <w:rsid w:val="0010434E"/>
    <w:rsid w:val="001113DE"/>
    <w:rsid w:val="00114F99"/>
    <w:rsid w:val="00124573"/>
    <w:rsid w:val="001300E3"/>
    <w:rsid w:val="00130A12"/>
    <w:rsid w:val="00131D89"/>
    <w:rsid w:val="00144EF2"/>
    <w:rsid w:val="00160348"/>
    <w:rsid w:val="001648BA"/>
    <w:rsid w:val="00174B22"/>
    <w:rsid w:val="0017542B"/>
    <w:rsid w:val="00176C5B"/>
    <w:rsid w:val="0018698C"/>
    <w:rsid w:val="00186B83"/>
    <w:rsid w:val="00186E99"/>
    <w:rsid w:val="00193467"/>
    <w:rsid w:val="00195C2B"/>
    <w:rsid w:val="001A7049"/>
    <w:rsid w:val="001B02A3"/>
    <w:rsid w:val="001B6F86"/>
    <w:rsid w:val="001C6E73"/>
    <w:rsid w:val="001E0B3A"/>
    <w:rsid w:val="001E6091"/>
    <w:rsid w:val="00202C12"/>
    <w:rsid w:val="00210804"/>
    <w:rsid w:val="00241999"/>
    <w:rsid w:val="0025637E"/>
    <w:rsid w:val="002674C0"/>
    <w:rsid w:val="00267742"/>
    <w:rsid w:val="00272D36"/>
    <w:rsid w:val="00290A9D"/>
    <w:rsid w:val="002A26BA"/>
    <w:rsid w:val="002A4766"/>
    <w:rsid w:val="002C3C89"/>
    <w:rsid w:val="002E100A"/>
    <w:rsid w:val="002E4174"/>
    <w:rsid w:val="003109CF"/>
    <w:rsid w:val="003165CE"/>
    <w:rsid w:val="0032303A"/>
    <w:rsid w:val="00333961"/>
    <w:rsid w:val="003443D2"/>
    <w:rsid w:val="0035572F"/>
    <w:rsid w:val="00361E30"/>
    <w:rsid w:val="00371687"/>
    <w:rsid w:val="0037307A"/>
    <w:rsid w:val="003754A3"/>
    <w:rsid w:val="0038256E"/>
    <w:rsid w:val="00382691"/>
    <w:rsid w:val="00383EF9"/>
    <w:rsid w:val="003868FF"/>
    <w:rsid w:val="003A0E97"/>
    <w:rsid w:val="003A5A81"/>
    <w:rsid w:val="003B38DE"/>
    <w:rsid w:val="003C0C7D"/>
    <w:rsid w:val="003D500A"/>
    <w:rsid w:val="003E462B"/>
    <w:rsid w:val="003E5FA8"/>
    <w:rsid w:val="003F6E81"/>
    <w:rsid w:val="00404F9B"/>
    <w:rsid w:val="0040709C"/>
    <w:rsid w:val="00417818"/>
    <w:rsid w:val="00423B88"/>
    <w:rsid w:val="00434089"/>
    <w:rsid w:val="004530B5"/>
    <w:rsid w:val="00454800"/>
    <w:rsid w:val="00457BC2"/>
    <w:rsid w:val="00462792"/>
    <w:rsid w:val="0046715E"/>
    <w:rsid w:val="0048342A"/>
    <w:rsid w:val="004916C5"/>
    <w:rsid w:val="004A54F2"/>
    <w:rsid w:val="004D33BF"/>
    <w:rsid w:val="004E140B"/>
    <w:rsid w:val="005017E5"/>
    <w:rsid w:val="005121FC"/>
    <w:rsid w:val="00517E69"/>
    <w:rsid w:val="005341E6"/>
    <w:rsid w:val="005406F0"/>
    <w:rsid w:val="00540F50"/>
    <w:rsid w:val="00551B6B"/>
    <w:rsid w:val="00552B51"/>
    <w:rsid w:val="00555E80"/>
    <w:rsid w:val="00562C22"/>
    <w:rsid w:val="00563787"/>
    <w:rsid w:val="00570023"/>
    <w:rsid w:val="005757CA"/>
    <w:rsid w:val="00592BC7"/>
    <w:rsid w:val="005934D3"/>
    <w:rsid w:val="00597712"/>
    <w:rsid w:val="005B4017"/>
    <w:rsid w:val="005D5DE1"/>
    <w:rsid w:val="005E2285"/>
    <w:rsid w:val="005F4A45"/>
    <w:rsid w:val="0060699A"/>
    <w:rsid w:val="00613B4B"/>
    <w:rsid w:val="00637C0E"/>
    <w:rsid w:val="00665AC3"/>
    <w:rsid w:val="006772FA"/>
    <w:rsid w:val="00687288"/>
    <w:rsid w:val="0068785A"/>
    <w:rsid w:val="0069066F"/>
    <w:rsid w:val="006913FA"/>
    <w:rsid w:val="006A17A3"/>
    <w:rsid w:val="006B1562"/>
    <w:rsid w:val="006B1960"/>
    <w:rsid w:val="006B42CC"/>
    <w:rsid w:val="006E415B"/>
    <w:rsid w:val="006E52DF"/>
    <w:rsid w:val="006F0DC4"/>
    <w:rsid w:val="006F3EF7"/>
    <w:rsid w:val="006F44E5"/>
    <w:rsid w:val="006F4FC2"/>
    <w:rsid w:val="00715FEF"/>
    <w:rsid w:val="007229FF"/>
    <w:rsid w:val="007436B9"/>
    <w:rsid w:val="00756DE6"/>
    <w:rsid w:val="0076325F"/>
    <w:rsid w:val="0077057C"/>
    <w:rsid w:val="00795679"/>
    <w:rsid w:val="007D6C48"/>
    <w:rsid w:val="007E49C7"/>
    <w:rsid w:val="007F0CA0"/>
    <w:rsid w:val="007F57B6"/>
    <w:rsid w:val="007F6726"/>
    <w:rsid w:val="007F6928"/>
    <w:rsid w:val="008013AF"/>
    <w:rsid w:val="00803ABA"/>
    <w:rsid w:val="008110E2"/>
    <w:rsid w:val="00823B6C"/>
    <w:rsid w:val="00872426"/>
    <w:rsid w:val="00895DB9"/>
    <w:rsid w:val="008A7AAF"/>
    <w:rsid w:val="008C24BD"/>
    <w:rsid w:val="008C4A89"/>
    <w:rsid w:val="008D3292"/>
    <w:rsid w:val="008D3E9F"/>
    <w:rsid w:val="008D404F"/>
    <w:rsid w:val="008E103F"/>
    <w:rsid w:val="008E728E"/>
    <w:rsid w:val="008F1D95"/>
    <w:rsid w:val="0090527C"/>
    <w:rsid w:val="00910FA0"/>
    <w:rsid w:val="00915441"/>
    <w:rsid w:val="009217DF"/>
    <w:rsid w:val="00944CCB"/>
    <w:rsid w:val="009478AD"/>
    <w:rsid w:val="009539E4"/>
    <w:rsid w:val="00981AD8"/>
    <w:rsid w:val="00982DB9"/>
    <w:rsid w:val="00986A64"/>
    <w:rsid w:val="00997836"/>
    <w:rsid w:val="009A469F"/>
    <w:rsid w:val="009A4C3C"/>
    <w:rsid w:val="009A55D3"/>
    <w:rsid w:val="009A5A8C"/>
    <w:rsid w:val="009B3BF9"/>
    <w:rsid w:val="009C7BBF"/>
    <w:rsid w:val="009D4F93"/>
    <w:rsid w:val="009D57DC"/>
    <w:rsid w:val="009D58A9"/>
    <w:rsid w:val="009E344B"/>
    <w:rsid w:val="009E3881"/>
    <w:rsid w:val="009E66B0"/>
    <w:rsid w:val="00A02D30"/>
    <w:rsid w:val="00A056CB"/>
    <w:rsid w:val="00A07DDA"/>
    <w:rsid w:val="00A14B81"/>
    <w:rsid w:val="00A25B55"/>
    <w:rsid w:val="00A51615"/>
    <w:rsid w:val="00A518E8"/>
    <w:rsid w:val="00A62A90"/>
    <w:rsid w:val="00A718EC"/>
    <w:rsid w:val="00A71DF2"/>
    <w:rsid w:val="00A81142"/>
    <w:rsid w:val="00A9040D"/>
    <w:rsid w:val="00AD6C22"/>
    <w:rsid w:val="00AE5887"/>
    <w:rsid w:val="00B2269F"/>
    <w:rsid w:val="00B3040D"/>
    <w:rsid w:val="00B33D1E"/>
    <w:rsid w:val="00B37C54"/>
    <w:rsid w:val="00B60103"/>
    <w:rsid w:val="00B63901"/>
    <w:rsid w:val="00B64538"/>
    <w:rsid w:val="00B702CE"/>
    <w:rsid w:val="00BA4F40"/>
    <w:rsid w:val="00BB068A"/>
    <w:rsid w:val="00BB1D35"/>
    <w:rsid w:val="00BC2D5D"/>
    <w:rsid w:val="00BD75D1"/>
    <w:rsid w:val="00BE278C"/>
    <w:rsid w:val="00BE6BAE"/>
    <w:rsid w:val="00C16DB3"/>
    <w:rsid w:val="00C32AAE"/>
    <w:rsid w:val="00C405A3"/>
    <w:rsid w:val="00C5790A"/>
    <w:rsid w:val="00C838A2"/>
    <w:rsid w:val="00C931A7"/>
    <w:rsid w:val="00C939C7"/>
    <w:rsid w:val="00CB5C50"/>
    <w:rsid w:val="00CC0A0D"/>
    <w:rsid w:val="00CC1F4C"/>
    <w:rsid w:val="00CC571F"/>
    <w:rsid w:val="00CD0610"/>
    <w:rsid w:val="00CF2162"/>
    <w:rsid w:val="00CF3195"/>
    <w:rsid w:val="00CF4F22"/>
    <w:rsid w:val="00D01120"/>
    <w:rsid w:val="00D03A8F"/>
    <w:rsid w:val="00D10A5A"/>
    <w:rsid w:val="00D1362C"/>
    <w:rsid w:val="00D22378"/>
    <w:rsid w:val="00D27A7D"/>
    <w:rsid w:val="00D55485"/>
    <w:rsid w:val="00D645C8"/>
    <w:rsid w:val="00D6507D"/>
    <w:rsid w:val="00D66364"/>
    <w:rsid w:val="00D87E69"/>
    <w:rsid w:val="00D97CF7"/>
    <w:rsid w:val="00DA5E6C"/>
    <w:rsid w:val="00DB2543"/>
    <w:rsid w:val="00DB4F8D"/>
    <w:rsid w:val="00DC0B6B"/>
    <w:rsid w:val="00DC1956"/>
    <w:rsid w:val="00DE3BF1"/>
    <w:rsid w:val="00DF202A"/>
    <w:rsid w:val="00E02DD4"/>
    <w:rsid w:val="00E159E4"/>
    <w:rsid w:val="00E25072"/>
    <w:rsid w:val="00E26DB5"/>
    <w:rsid w:val="00E304B1"/>
    <w:rsid w:val="00E3466F"/>
    <w:rsid w:val="00E62171"/>
    <w:rsid w:val="00E62781"/>
    <w:rsid w:val="00E7683C"/>
    <w:rsid w:val="00E860DE"/>
    <w:rsid w:val="00E9396B"/>
    <w:rsid w:val="00EA1A41"/>
    <w:rsid w:val="00EA244B"/>
    <w:rsid w:val="00EB3155"/>
    <w:rsid w:val="00EB3686"/>
    <w:rsid w:val="00EC7ED7"/>
    <w:rsid w:val="00ED3F2C"/>
    <w:rsid w:val="00ED46CB"/>
    <w:rsid w:val="00EF031A"/>
    <w:rsid w:val="00F02C8F"/>
    <w:rsid w:val="00F2429C"/>
    <w:rsid w:val="00F263A5"/>
    <w:rsid w:val="00F43898"/>
    <w:rsid w:val="00F51EF9"/>
    <w:rsid w:val="00F546BD"/>
    <w:rsid w:val="00F73468"/>
    <w:rsid w:val="00F87CCF"/>
    <w:rsid w:val="00FA1035"/>
    <w:rsid w:val="00FA2C84"/>
    <w:rsid w:val="00FB33F7"/>
    <w:rsid w:val="00FE4191"/>
    <w:rsid w:val="00FF10F5"/>
    <w:rsid w:val="00FF1F9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eop">
    <w:name w:val="eop"/>
    <w:basedOn w:val="Fuentedeprrafopredeter"/>
    <w:rsid w:val="00D03A8F"/>
  </w:style>
  <w:style w:type="character" w:customStyle="1" w:styleId="normaltextrun">
    <w:name w:val="normaltextrun"/>
    <w:basedOn w:val="Fuentedeprrafopredeter"/>
    <w:rsid w:val="00D03A8F"/>
  </w:style>
  <w:style w:type="character" w:styleId="Textoennegrita">
    <w:name w:val="Strong"/>
    <w:basedOn w:val="Fuentedeprrafopredeter"/>
    <w:uiPriority w:val="22"/>
    <w:qFormat/>
    <w:rsid w:val="000628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5204">
      <w:bodyDiv w:val="1"/>
      <w:marLeft w:val="0"/>
      <w:marRight w:val="0"/>
      <w:marTop w:val="0"/>
      <w:marBottom w:val="0"/>
      <w:divBdr>
        <w:top w:val="none" w:sz="0" w:space="0" w:color="auto"/>
        <w:left w:val="none" w:sz="0" w:space="0" w:color="auto"/>
        <w:bottom w:val="none" w:sz="0" w:space="0" w:color="auto"/>
        <w:right w:val="none" w:sz="0" w:space="0" w:color="auto"/>
      </w:divBdr>
      <w:divsChild>
        <w:div w:id="1922174510">
          <w:marLeft w:val="0"/>
          <w:marRight w:val="0"/>
          <w:marTop w:val="0"/>
          <w:marBottom w:val="0"/>
          <w:divBdr>
            <w:top w:val="none" w:sz="0" w:space="0" w:color="auto"/>
            <w:left w:val="none" w:sz="0" w:space="0" w:color="auto"/>
            <w:bottom w:val="none" w:sz="0" w:space="0" w:color="auto"/>
            <w:right w:val="none" w:sz="0" w:space="0" w:color="auto"/>
          </w:divBdr>
          <w:divsChild>
            <w:div w:id="877938209">
              <w:marLeft w:val="0"/>
              <w:marRight w:val="0"/>
              <w:marTop w:val="0"/>
              <w:marBottom w:val="0"/>
              <w:divBdr>
                <w:top w:val="none" w:sz="0" w:space="0" w:color="auto"/>
                <w:left w:val="none" w:sz="0" w:space="0" w:color="auto"/>
                <w:bottom w:val="none" w:sz="0" w:space="0" w:color="auto"/>
                <w:right w:val="none" w:sz="0" w:space="0" w:color="auto"/>
              </w:divBdr>
              <w:divsChild>
                <w:div w:id="1708138102">
                  <w:marLeft w:val="0"/>
                  <w:marRight w:val="0"/>
                  <w:marTop w:val="0"/>
                  <w:marBottom w:val="0"/>
                  <w:divBdr>
                    <w:top w:val="none" w:sz="0" w:space="0" w:color="auto"/>
                    <w:left w:val="none" w:sz="0" w:space="0" w:color="auto"/>
                    <w:bottom w:val="none" w:sz="0" w:space="0" w:color="auto"/>
                    <w:right w:val="none" w:sz="0" w:space="0" w:color="auto"/>
                  </w:divBdr>
                  <w:divsChild>
                    <w:div w:id="605771901">
                      <w:marLeft w:val="0"/>
                      <w:marRight w:val="0"/>
                      <w:marTop w:val="0"/>
                      <w:marBottom w:val="0"/>
                      <w:divBdr>
                        <w:top w:val="none" w:sz="0" w:space="0" w:color="auto"/>
                        <w:left w:val="none" w:sz="0" w:space="0" w:color="auto"/>
                        <w:bottom w:val="none" w:sz="0" w:space="0" w:color="auto"/>
                        <w:right w:val="none" w:sz="0" w:space="0" w:color="auto"/>
                      </w:divBdr>
                      <w:divsChild>
                        <w:div w:id="926040159">
                          <w:marLeft w:val="0"/>
                          <w:marRight w:val="0"/>
                          <w:marTop w:val="0"/>
                          <w:marBottom w:val="0"/>
                          <w:divBdr>
                            <w:top w:val="none" w:sz="0" w:space="0" w:color="auto"/>
                            <w:left w:val="none" w:sz="0" w:space="0" w:color="auto"/>
                            <w:bottom w:val="none" w:sz="0" w:space="0" w:color="auto"/>
                            <w:right w:val="none" w:sz="0" w:space="0" w:color="auto"/>
                          </w:divBdr>
                          <w:divsChild>
                            <w:div w:id="339622734">
                              <w:marLeft w:val="0"/>
                              <w:marRight w:val="0"/>
                              <w:marTop w:val="0"/>
                              <w:marBottom w:val="0"/>
                              <w:divBdr>
                                <w:top w:val="none" w:sz="0" w:space="0" w:color="auto"/>
                                <w:left w:val="none" w:sz="0" w:space="0" w:color="auto"/>
                                <w:bottom w:val="none" w:sz="0" w:space="0" w:color="auto"/>
                                <w:right w:val="none" w:sz="0" w:space="0" w:color="auto"/>
                              </w:divBdr>
                              <w:divsChild>
                                <w:div w:id="10495573">
                                  <w:marLeft w:val="0"/>
                                  <w:marRight w:val="0"/>
                                  <w:marTop w:val="0"/>
                                  <w:marBottom w:val="0"/>
                                  <w:divBdr>
                                    <w:top w:val="none" w:sz="0" w:space="0" w:color="auto"/>
                                    <w:left w:val="none" w:sz="0" w:space="0" w:color="auto"/>
                                    <w:bottom w:val="none" w:sz="0" w:space="0" w:color="auto"/>
                                    <w:right w:val="none" w:sz="0" w:space="0" w:color="auto"/>
                                  </w:divBdr>
                                  <w:divsChild>
                                    <w:div w:id="984358500">
                                      <w:marLeft w:val="0"/>
                                      <w:marRight w:val="0"/>
                                      <w:marTop w:val="0"/>
                                      <w:marBottom w:val="0"/>
                                      <w:divBdr>
                                        <w:top w:val="none" w:sz="0" w:space="0" w:color="auto"/>
                                        <w:left w:val="none" w:sz="0" w:space="0" w:color="auto"/>
                                        <w:bottom w:val="none" w:sz="0" w:space="0" w:color="auto"/>
                                        <w:right w:val="none" w:sz="0" w:space="0" w:color="auto"/>
                                      </w:divBdr>
                                      <w:divsChild>
                                        <w:div w:id="1451776525">
                                          <w:marLeft w:val="0"/>
                                          <w:marRight w:val="0"/>
                                          <w:marTop w:val="0"/>
                                          <w:marBottom w:val="0"/>
                                          <w:divBdr>
                                            <w:top w:val="none" w:sz="0" w:space="0" w:color="auto"/>
                                            <w:left w:val="none" w:sz="0" w:space="0" w:color="auto"/>
                                            <w:bottom w:val="none" w:sz="0" w:space="0" w:color="auto"/>
                                            <w:right w:val="none" w:sz="0" w:space="0" w:color="auto"/>
                                          </w:divBdr>
                                          <w:divsChild>
                                            <w:div w:id="2047368975">
                                              <w:marLeft w:val="0"/>
                                              <w:marRight w:val="0"/>
                                              <w:marTop w:val="0"/>
                                              <w:marBottom w:val="0"/>
                                              <w:divBdr>
                                                <w:top w:val="none" w:sz="0" w:space="0" w:color="auto"/>
                                                <w:left w:val="none" w:sz="0" w:space="0" w:color="auto"/>
                                                <w:bottom w:val="none" w:sz="0" w:space="0" w:color="auto"/>
                                                <w:right w:val="none" w:sz="0" w:space="0" w:color="auto"/>
                                              </w:divBdr>
                                              <w:divsChild>
                                                <w:div w:id="594943251">
                                                  <w:marLeft w:val="0"/>
                                                  <w:marRight w:val="0"/>
                                                  <w:marTop w:val="0"/>
                                                  <w:marBottom w:val="0"/>
                                                  <w:divBdr>
                                                    <w:top w:val="none" w:sz="0" w:space="0" w:color="auto"/>
                                                    <w:left w:val="none" w:sz="0" w:space="0" w:color="auto"/>
                                                    <w:bottom w:val="none" w:sz="0" w:space="0" w:color="auto"/>
                                                    <w:right w:val="none" w:sz="0" w:space="0" w:color="auto"/>
                                                  </w:divBdr>
                                                  <w:divsChild>
                                                    <w:div w:id="1252738611">
                                                      <w:marLeft w:val="0"/>
                                                      <w:marRight w:val="0"/>
                                                      <w:marTop w:val="0"/>
                                                      <w:marBottom w:val="0"/>
                                                      <w:divBdr>
                                                        <w:top w:val="none" w:sz="0" w:space="0" w:color="auto"/>
                                                        <w:left w:val="none" w:sz="0" w:space="0" w:color="auto"/>
                                                        <w:bottom w:val="none" w:sz="0" w:space="0" w:color="auto"/>
                                                        <w:right w:val="none" w:sz="0" w:space="0" w:color="auto"/>
                                                      </w:divBdr>
                                                      <w:divsChild>
                                                        <w:div w:id="148589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568522">
      <w:bodyDiv w:val="1"/>
      <w:marLeft w:val="0"/>
      <w:marRight w:val="0"/>
      <w:marTop w:val="0"/>
      <w:marBottom w:val="0"/>
      <w:divBdr>
        <w:top w:val="none" w:sz="0" w:space="0" w:color="auto"/>
        <w:left w:val="none" w:sz="0" w:space="0" w:color="auto"/>
        <w:bottom w:val="none" w:sz="0" w:space="0" w:color="auto"/>
        <w:right w:val="none" w:sz="0" w:space="0" w:color="auto"/>
      </w:divBdr>
    </w:div>
    <w:div w:id="511798037">
      <w:bodyDiv w:val="1"/>
      <w:marLeft w:val="0"/>
      <w:marRight w:val="0"/>
      <w:marTop w:val="0"/>
      <w:marBottom w:val="0"/>
      <w:divBdr>
        <w:top w:val="none" w:sz="0" w:space="0" w:color="auto"/>
        <w:left w:val="none" w:sz="0" w:space="0" w:color="auto"/>
        <w:bottom w:val="none" w:sz="0" w:space="0" w:color="auto"/>
        <w:right w:val="none" w:sz="0" w:space="0" w:color="auto"/>
      </w:divBdr>
      <w:divsChild>
        <w:div w:id="308747657">
          <w:marLeft w:val="0"/>
          <w:marRight w:val="0"/>
          <w:marTop w:val="0"/>
          <w:marBottom w:val="0"/>
          <w:divBdr>
            <w:top w:val="none" w:sz="0" w:space="0" w:color="auto"/>
            <w:left w:val="none" w:sz="0" w:space="0" w:color="auto"/>
            <w:bottom w:val="none" w:sz="0" w:space="0" w:color="auto"/>
            <w:right w:val="none" w:sz="0" w:space="0" w:color="auto"/>
          </w:divBdr>
          <w:divsChild>
            <w:div w:id="1665427270">
              <w:marLeft w:val="0"/>
              <w:marRight w:val="0"/>
              <w:marTop w:val="0"/>
              <w:marBottom w:val="0"/>
              <w:divBdr>
                <w:top w:val="none" w:sz="0" w:space="0" w:color="auto"/>
                <w:left w:val="none" w:sz="0" w:space="0" w:color="auto"/>
                <w:bottom w:val="none" w:sz="0" w:space="0" w:color="auto"/>
                <w:right w:val="none" w:sz="0" w:space="0" w:color="auto"/>
              </w:divBdr>
              <w:divsChild>
                <w:div w:id="2031837313">
                  <w:marLeft w:val="0"/>
                  <w:marRight w:val="0"/>
                  <w:marTop w:val="0"/>
                  <w:marBottom w:val="0"/>
                  <w:divBdr>
                    <w:top w:val="none" w:sz="0" w:space="0" w:color="auto"/>
                    <w:left w:val="none" w:sz="0" w:space="0" w:color="auto"/>
                    <w:bottom w:val="none" w:sz="0" w:space="0" w:color="auto"/>
                    <w:right w:val="none" w:sz="0" w:space="0" w:color="auto"/>
                  </w:divBdr>
                  <w:divsChild>
                    <w:div w:id="2053380941">
                      <w:marLeft w:val="0"/>
                      <w:marRight w:val="0"/>
                      <w:marTop w:val="0"/>
                      <w:marBottom w:val="0"/>
                      <w:divBdr>
                        <w:top w:val="none" w:sz="0" w:space="0" w:color="auto"/>
                        <w:left w:val="none" w:sz="0" w:space="0" w:color="auto"/>
                        <w:bottom w:val="none" w:sz="0" w:space="0" w:color="auto"/>
                        <w:right w:val="none" w:sz="0" w:space="0" w:color="auto"/>
                      </w:divBdr>
                      <w:divsChild>
                        <w:div w:id="1994793656">
                          <w:marLeft w:val="0"/>
                          <w:marRight w:val="0"/>
                          <w:marTop w:val="0"/>
                          <w:marBottom w:val="0"/>
                          <w:divBdr>
                            <w:top w:val="none" w:sz="0" w:space="0" w:color="auto"/>
                            <w:left w:val="none" w:sz="0" w:space="0" w:color="auto"/>
                            <w:bottom w:val="none" w:sz="0" w:space="0" w:color="auto"/>
                            <w:right w:val="none" w:sz="0" w:space="0" w:color="auto"/>
                          </w:divBdr>
                          <w:divsChild>
                            <w:div w:id="1138643890">
                              <w:marLeft w:val="0"/>
                              <w:marRight w:val="0"/>
                              <w:marTop w:val="0"/>
                              <w:marBottom w:val="0"/>
                              <w:divBdr>
                                <w:top w:val="none" w:sz="0" w:space="0" w:color="auto"/>
                                <w:left w:val="none" w:sz="0" w:space="0" w:color="auto"/>
                                <w:bottom w:val="none" w:sz="0" w:space="0" w:color="auto"/>
                                <w:right w:val="none" w:sz="0" w:space="0" w:color="auto"/>
                              </w:divBdr>
                              <w:divsChild>
                                <w:div w:id="1773166620">
                                  <w:marLeft w:val="0"/>
                                  <w:marRight w:val="0"/>
                                  <w:marTop w:val="0"/>
                                  <w:marBottom w:val="0"/>
                                  <w:divBdr>
                                    <w:top w:val="none" w:sz="0" w:space="0" w:color="auto"/>
                                    <w:left w:val="none" w:sz="0" w:space="0" w:color="auto"/>
                                    <w:bottom w:val="none" w:sz="0" w:space="0" w:color="auto"/>
                                    <w:right w:val="none" w:sz="0" w:space="0" w:color="auto"/>
                                  </w:divBdr>
                                  <w:divsChild>
                                    <w:div w:id="302777811">
                                      <w:marLeft w:val="0"/>
                                      <w:marRight w:val="0"/>
                                      <w:marTop w:val="0"/>
                                      <w:marBottom w:val="0"/>
                                      <w:divBdr>
                                        <w:top w:val="none" w:sz="0" w:space="0" w:color="auto"/>
                                        <w:left w:val="none" w:sz="0" w:space="0" w:color="auto"/>
                                        <w:bottom w:val="none" w:sz="0" w:space="0" w:color="auto"/>
                                        <w:right w:val="none" w:sz="0" w:space="0" w:color="auto"/>
                                      </w:divBdr>
                                      <w:divsChild>
                                        <w:div w:id="1750542109">
                                          <w:marLeft w:val="0"/>
                                          <w:marRight w:val="0"/>
                                          <w:marTop w:val="0"/>
                                          <w:marBottom w:val="0"/>
                                          <w:divBdr>
                                            <w:top w:val="none" w:sz="0" w:space="0" w:color="auto"/>
                                            <w:left w:val="none" w:sz="0" w:space="0" w:color="auto"/>
                                            <w:bottom w:val="none" w:sz="0" w:space="0" w:color="auto"/>
                                            <w:right w:val="none" w:sz="0" w:space="0" w:color="auto"/>
                                          </w:divBdr>
                                          <w:divsChild>
                                            <w:div w:id="1123037954">
                                              <w:marLeft w:val="0"/>
                                              <w:marRight w:val="0"/>
                                              <w:marTop w:val="0"/>
                                              <w:marBottom w:val="0"/>
                                              <w:divBdr>
                                                <w:top w:val="none" w:sz="0" w:space="0" w:color="auto"/>
                                                <w:left w:val="none" w:sz="0" w:space="0" w:color="auto"/>
                                                <w:bottom w:val="none" w:sz="0" w:space="0" w:color="auto"/>
                                                <w:right w:val="none" w:sz="0" w:space="0" w:color="auto"/>
                                              </w:divBdr>
                                              <w:divsChild>
                                                <w:div w:id="869296344">
                                                  <w:marLeft w:val="0"/>
                                                  <w:marRight w:val="0"/>
                                                  <w:marTop w:val="0"/>
                                                  <w:marBottom w:val="0"/>
                                                  <w:divBdr>
                                                    <w:top w:val="none" w:sz="0" w:space="0" w:color="auto"/>
                                                    <w:left w:val="none" w:sz="0" w:space="0" w:color="auto"/>
                                                    <w:bottom w:val="none" w:sz="0" w:space="0" w:color="auto"/>
                                                    <w:right w:val="none" w:sz="0" w:space="0" w:color="auto"/>
                                                  </w:divBdr>
                                                  <w:divsChild>
                                                    <w:div w:id="808983742">
                                                      <w:marLeft w:val="0"/>
                                                      <w:marRight w:val="0"/>
                                                      <w:marTop w:val="0"/>
                                                      <w:marBottom w:val="0"/>
                                                      <w:divBdr>
                                                        <w:top w:val="none" w:sz="0" w:space="0" w:color="auto"/>
                                                        <w:left w:val="none" w:sz="0" w:space="0" w:color="auto"/>
                                                        <w:bottom w:val="none" w:sz="0" w:space="0" w:color="auto"/>
                                                        <w:right w:val="none" w:sz="0" w:space="0" w:color="auto"/>
                                                      </w:divBdr>
                                                      <w:divsChild>
                                                        <w:div w:id="6503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2716618">
      <w:bodyDiv w:val="1"/>
      <w:marLeft w:val="0"/>
      <w:marRight w:val="0"/>
      <w:marTop w:val="0"/>
      <w:marBottom w:val="0"/>
      <w:divBdr>
        <w:top w:val="none" w:sz="0" w:space="0" w:color="auto"/>
        <w:left w:val="none" w:sz="0" w:space="0" w:color="auto"/>
        <w:bottom w:val="none" w:sz="0" w:space="0" w:color="auto"/>
        <w:right w:val="none" w:sz="0" w:space="0" w:color="auto"/>
      </w:divBdr>
    </w:div>
    <w:div w:id="1188056845">
      <w:bodyDiv w:val="1"/>
      <w:marLeft w:val="0"/>
      <w:marRight w:val="0"/>
      <w:marTop w:val="0"/>
      <w:marBottom w:val="0"/>
      <w:divBdr>
        <w:top w:val="none" w:sz="0" w:space="0" w:color="auto"/>
        <w:left w:val="none" w:sz="0" w:space="0" w:color="auto"/>
        <w:bottom w:val="none" w:sz="0" w:space="0" w:color="auto"/>
        <w:right w:val="none" w:sz="0" w:space="0" w:color="auto"/>
      </w:divBdr>
    </w:div>
    <w:div w:id="1272587348">
      <w:bodyDiv w:val="1"/>
      <w:marLeft w:val="0"/>
      <w:marRight w:val="0"/>
      <w:marTop w:val="0"/>
      <w:marBottom w:val="0"/>
      <w:divBdr>
        <w:top w:val="none" w:sz="0" w:space="0" w:color="auto"/>
        <w:left w:val="none" w:sz="0" w:space="0" w:color="auto"/>
        <w:bottom w:val="none" w:sz="0" w:space="0" w:color="auto"/>
        <w:right w:val="none" w:sz="0" w:space="0" w:color="auto"/>
      </w:divBdr>
    </w:div>
    <w:div w:id="1676688522">
      <w:bodyDiv w:val="1"/>
      <w:marLeft w:val="0"/>
      <w:marRight w:val="0"/>
      <w:marTop w:val="0"/>
      <w:marBottom w:val="0"/>
      <w:divBdr>
        <w:top w:val="none" w:sz="0" w:space="0" w:color="auto"/>
        <w:left w:val="none" w:sz="0" w:space="0" w:color="auto"/>
        <w:bottom w:val="none" w:sz="0" w:space="0" w:color="auto"/>
        <w:right w:val="none" w:sz="0" w:space="0" w:color="auto"/>
      </w:divBdr>
    </w:div>
    <w:div w:id="2033602912">
      <w:bodyDiv w:val="1"/>
      <w:marLeft w:val="0"/>
      <w:marRight w:val="0"/>
      <w:marTop w:val="0"/>
      <w:marBottom w:val="0"/>
      <w:divBdr>
        <w:top w:val="none" w:sz="0" w:space="0" w:color="auto"/>
        <w:left w:val="none" w:sz="0" w:space="0" w:color="auto"/>
        <w:bottom w:val="none" w:sz="0" w:space="0" w:color="auto"/>
        <w:right w:val="none" w:sz="0" w:space="0" w:color="auto"/>
      </w:divBdr>
    </w:div>
    <w:div w:id="213170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FA336-1BEB-477B-9970-8F4974A8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1010</Words>
  <Characters>5556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ALEXANDER</cp:lastModifiedBy>
  <cp:revision>11</cp:revision>
  <cp:lastPrinted>2025-02-11T20:09:00Z</cp:lastPrinted>
  <dcterms:created xsi:type="dcterms:W3CDTF">2025-02-12T16:33:00Z</dcterms:created>
  <dcterms:modified xsi:type="dcterms:W3CDTF">2025-02-17T19:57:00Z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